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9C028" w14:textId="09039ECD" w:rsidR="004B261B" w:rsidRPr="004B261B" w:rsidRDefault="004B261B" w:rsidP="004B261B">
      <w:pPr>
        <w:spacing w:line="360" w:lineRule="auto"/>
        <w:rPr>
          <w:rFonts w:ascii="David" w:hAnsi="David" w:cs="David"/>
          <w:b/>
          <w:bCs/>
          <w:i/>
          <w:iCs/>
          <w:sz w:val="32"/>
          <w:szCs w:val="32"/>
          <w:u w:val="single"/>
          <w:rtl/>
        </w:rPr>
      </w:pPr>
      <w:r w:rsidRPr="004B261B">
        <w:rPr>
          <w:rFonts w:ascii="David" w:hAnsi="David" w:cs="David"/>
          <w:b/>
          <w:bCs/>
          <w:i/>
          <w:iCs/>
          <w:sz w:val="32"/>
          <w:szCs w:val="32"/>
          <w:u w:val="single"/>
          <w:rtl/>
        </w:rPr>
        <w:t>פרק אשכול</w:t>
      </w:r>
      <w:r>
        <w:rPr>
          <w:rFonts w:ascii="David" w:hAnsi="David" w:cs="David" w:hint="cs"/>
          <w:b/>
          <w:bCs/>
          <w:i/>
          <w:iCs/>
          <w:sz w:val="32"/>
          <w:szCs w:val="32"/>
          <w:u w:val="single"/>
          <w:rtl/>
        </w:rPr>
        <w:t xml:space="preserve"> -</w:t>
      </w:r>
      <w:r w:rsidRPr="004B261B">
        <w:rPr>
          <w:rFonts w:ascii="David" w:hAnsi="David" w:cs="David"/>
          <w:b/>
          <w:bCs/>
          <w:i/>
          <w:iCs/>
          <w:sz w:val="32"/>
          <w:szCs w:val="32"/>
          <w:u w:val="single"/>
          <w:rtl/>
        </w:rPr>
        <w:t xml:space="preserve"> שלטון מקומי</w:t>
      </w:r>
    </w:p>
    <w:p w14:paraId="703A6B80" w14:textId="7398D33E" w:rsidR="00711404" w:rsidRPr="004B261B" w:rsidRDefault="00711404" w:rsidP="004B261B">
      <w:pPr>
        <w:spacing w:line="360" w:lineRule="auto"/>
        <w:rPr>
          <w:rFonts w:ascii="David" w:hAnsi="David" w:cs="David"/>
          <w:sz w:val="24"/>
          <w:szCs w:val="24"/>
          <w:u w:val="single"/>
        </w:rPr>
      </w:pPr>
      <w:r w:rsidRPr="004B261B">
        <w:rPr>
          <w:rFonts w:ascii="David" w:hAnsi="David" w:cs="David"/>
          <w:sz w:val="24"/>
          <w:szCs w:val="24"/>
          <w:u w:val="single"/>
          <w:rtl/>
        </w:rPr>
        <w:t xml:space="preserve">מהו השלטון המקומי? </w:t>
      </w:r>
    </w:p>
    <w:p w14:paraId="0C3B0C82" w14:textId="77777777" w:rsidR="00E2702D" w:rsidRPr="004B261B" w:rsidRDefault="00E2702D" w:rsidP="004B261B">
      <w:pPr>
        <w:spacing w:line="360" w:lineRule="auto"/>
        <w:rPr>
          <w:rFonts w:ascii="David" w:eastAsia="Times New Roman" w:hAnsi="David" w:cs="David"/>
          <w:sz w:val="24"/>
          <w:szCs w:val="24"/>
          <w:rtl/>
        </w:rPr>
      </w:pPr>
      <w:r w:rsidRPr="004B261B">
        <w:rPr>
          <w:rFonts w:ascii="David" w:eastAsia="Times New Roman" w:hAnsi="David" w:cs="David"/>
          <w:sz w:val="24"/>
          <w:szCs w:val="24"/>
          <w:rtl/>
        </w:rPr>
        <w:t>במדינה דמוקרטית מתוקנת אנו מבחינים בין השלטון המרכזי [הממשלה] לבין השלטון המקומי [ערים, מועצות מקומיות- יישובים עירוניים קטנים,  ומועצות אזוריות -מועצה של מספר ישובים כפרים בחבל ארץ מוגדר.]</w:t>
      </w:r>
    </w:p>
    <w:p w14:paraId="505B8635" w14:textId="77777777" w:rsidR="00E2702D" w:rsidRPr="004B261B" w:rsidRDefault="00E2702D" w:rsidP="004B261B">
      <w:pPr>
        <w:spacing w:line="360" w:lineRule="auto"/>
        <w:rPr>
          <w:rFonts w:ascii="David" w:eastAsia="Times New Roman" w:hAnsi="David" w:cs="David"/>
          <w:sz w:val="24"/>
          <w:szCs w:val="24"/>
          <w:rtl/>
        </w:rPr>
      </w:pPr>
    </w:p>
    <w:p w14:paraId="623874D2" w14:textId="77777777" w:rsidR="00E2702D" w:rsidRPr="004B261B" w:rsidRDefault="00E2702D" w:rsidP="004B261B">
      <w:pPr>
        <w:numPr>
          <w:ilvl w:val="0"/>
          <w:numId w:val="1"/>
        </w:numPr>
        <w:spacing w:after="200" w:line="360" w:lineRule="auto"/>
        <w:contextualSpacing/>
        <w:jc w:val="both"/>
        <w:rPr>
          <w:rFonts w:ascii="David" w:eastAsia="Times New Roman" w:hAnsi="David" w:cs="David"/>
          <w:sz w:val="24"/>
          <w:szCs w:val="24"/>
          <w:rtl/>
        </w:rPr>
      </w:pPr>
      <w:r w:rsidRPr="004B261B">
        <w:rPr>
          <w:rFonts w:ascii="David" w:eastAsia="Times New Roman" w:hAnsi="David" w:cs="David"/>
          <w:sz w:val="24"/>
          <w:szCs w:val="24"/>
          <w:rtl/>
        </w:rPr>
        <w:t xml:space="preserve">הרשות המבצעת - הממשלה  אינה מסוגלת לבצע את כל המשימות הדרושות לניהול יעיל של ענייני המדינה הרבים והמורכבים. כדי שכל המערכות במדינה יתנהלו ויתפקדו כנדרש, </w:t>
      </w:r>
      <w:r w:rsidRPr="004B261B">
        <w:rPr>
          <w:rFonts w:ascii="David" w:eastAsia="Times New Roman" w:hAnsi="David" w:cs="David"/>
          <w:b/>
          <w:bCs/>
          <w:sz w:val="24"/>
          <w:szCs w:val="24"/>
          <w:rtl/>
        </w:rPr>
        <w:t>השלטון המרכזי מעניק סמכויות לשלטון מקומי לנהל את הרשות המקומית</w:t>
      </w:r>
      <w:r w:rsidRPr="004B261B">
        <w:rPr>
          <w:rFonts w:ascii="David" w:eastAsia="Times New Roman" w:hAnsi="David" w:cs="David"/>
          <w:sz w:val="24"/>
          <w:szCs w:val="24"/>
          <w:rtl/>
        </w:rPr>
        <w:t xml:space="preserve">. </w:t>
      </w:r>
    </w:p>
    <w:p w14:paraId="2AE686C4" w14:textId="77777777" w:rsidR="00E2702D" w:rsidRPr="004B261B" w:rsidRDefault="00E2702D" w:rsidP="004B261B">
      <w:pPr>
        <w:numPr>
          <w:ilvl w:val="0"/>
          <w:numId w:val="1"/>
        </w:numPr>
        <w:spacing w:after="200" w:line="360" w:lineRule="auto"/>
        <w:contextualSpacing/>
        <w:jc w:val="both"/>
        <w:rPr>
          <w:rFonts w:ascii="David" w:eastAsia="Times New Roman" w:hAnsi="David" w:cs="David"/>
          <w:sz w:val="24"/>
          <w:szCs w:val="24"/>
          <w:rtl/>
        </w:rPr>
      </w:pPr>
      <w:r w:rsidRPr="004B261B">
        <w:rPr>
          <w:rFonts w:ascii="David" w:eastAsia="Times New Roman" w:hAnsi="David" w:cs="David"/>
          <w:sz w:val="24"/>
          <w:szCs w:val="24"/>
          <w:rtl/>
        </w:rPr>
        <w:t xml:space="preserve">השלטון המקומי כולל את </w:t>
      </w:r>
      <w:r w:rsidRPr="004B261B">
        <w:rPr>
          <w:rFonts w:ascii="David" w:eastAsia="Times New Roman" w:hAnsi="David" w:cs="David"/>
          <w:b/>
          <w:bCs/>
          <w:sz w:val="24"/>
          <w:szCs w:val="24"/>
          <w:rtl/>
        </w:rPr>
        <w:t>כל הרשויות המקומיות במדינה</w:t>
      </w:r>
      <w:r w:rsidRPr="004B261B">
        <w:rPr>
          <w:rFonts w:ascii="David" w:eastAsia="Times New Roman" w:hAnsi="David" w:cs="David"/>
          <w:sz w:val="24"/>
          <w:szCs w:val="24"/>
          <w:rtl/>
        </w:rPr>
        <w:t xml:space="preserve">, כל אחת מהן </w:t>
      </w:r>
      <w:r w:rsidRPr="004B261B">
        <w:rPr>
          <w:rFonts w:ascii="David" w:eastAsia="Times New Roman" w:hAnsi="David" w:cs="David"/>
          <w:b/>
          <w:bCs/>
          <w:sz w:val="24"/>
          <w:szCs w:val="24"/>
          <w:rtl/>
        </w:rPr>
        <w:t>מוסמכת למשול</w:t>
      </w:r>
      <w:r w:rsidRPr="004B261B">
        <w:rPr>
          <w:rFonts w:ascii="David" w:eastAsia="Times New Roman" w:hAnsi="David" w:cs="David"/>
          <w:sz w:val="24"/>
          <w:szCs w:val="24"/>
          <w:rtl/>
        </w:rPr>
        <w:t xml:space="preserve"> באמצעות מוסדות נבחרים, </w:t>
      </w:r>
      <w:r w:rsidRPr="004B261B">
        <w:rPr>
          <w:rFonts w:ascii="David" w:eastAsia="Times New Roman" w:hAnsi="David" w:cs="David"/>
          <w:b/>
          <w:bCs/>
          <w:sz w:val="24"/>
          <w:szCs w:val="24"/>
          <w:rtl/>
        </w:rPr>
        <w:t>באזור המוגדר, כשטח השיפוט</w:t>
      </w:r>
      <w:r w:rsidRPr="004B261B">
        <w:rPr>
          <w:rFonts w:ascii="David" w:eastAsia="Times New Roman" w:hAnsi="David" w:cs="David"/>
          <w:sz w:val="24"/>
          <w:szCs w:val="24"/>
          <w:rtl/>
        </w:rPr>
        <w:t xml:space="preserve"> של הרשות המקומית. </w:t>
      </w:r>
    </w:p>
    <w:p w14:paraId="68CCC4F3" w14:textId="77777777" w:rsidR="00E2702D" w:rsidRPr="004B261B" w:rsidRDefault="00E2702D" w:rsidP="004B261B">
      <w:pPr>
        <w:numPr>
          <w:ilvl w:val="0"/>
          <w:numId w:val="1"/>
        </w:numPr>
        <w:spacing w:after="200" w:line="360" w:lineRule="auto"/>
        <w:contextualSpacing/>
        <w:jc w:val="both"/>
        <w:rPr>
          <w:rFonts w:ascii="David" w:eastAsia="Times New Roman" w:hAnsi="David" w:cs="David"/>
          <w:sz w:val="24"/>
          <w:szCs w:val="24"/>
          <w:rtl/>
        </w:rPr>
      </w:pPr>
      <w:r w:rsidRPr="004B261B">
        <w:rPr>
          <w:rFonts w:ascii="David" w:eastAsia="Times New Roman" w:hAnsi="David" w:cs="David"/>
          <w:sz w:val="24"/>
          <w:szCs w:val="24"/>
          <w:rtl/>
        </w:rPr>
        <w:t xml:space="preserve">הרשויות המקומיות מרכזות בידיהן את </w:t>
      </w:r>
      <w:r w:rsidRPr="004B261B">
        <w:rPr>
          <w:rFonts w:ascii="David" w:eastAsia="Times New Roman" w:hAnsi="David" w:cs="David"/>
          <w:b/>
          <w:bCs/>
          <w:sz w:val="24"/>
          <w:szCs w:val="24"/>
          <w:rtl/>
        </w:rPr>
        <w:t>הסמכות והאחריות למתן שירותים ציבוריים</w:t>
      </w:r>
      <w:r w:rsidRPr="004B261B">
        <w:rPr>
          <w:rFonts w:ascii="David" w:eastAsia="Times New Roman" w:hAnsi="David" w:cs="David"/>
          <w:sz w:val="24"/>
          <w:szCs w:val="24"/>
          <w:rtl/>
        </w:rPr>
        <w:t xml:space="preserve"> לתושבים ואת </w:t>
      </w:r>
      <w:r w:rsidRPr="004B261B">
        <w:rPr>
          <w:rFonts w:ascii="David" w:eastAsia="Times New Roman" w:hAnsi="David" w:cs="David"/>
          <w:b/>
          <w:bCs/>
          <w:sz w:val="24"/>
          <w:szCs w:val="24"/>
          <w:rtl/>
        </w:rPr>
        <w:t>הפיקוח</w:t>
      </w:r>
      <w:r w:rsidRPr="004B261B">
        <w:rPr>
          <w:rFonts w:ascii="David" w:eastAsia="Times New Roman" w:hAnsi="David" w:cs="David"/>
          <w:sz w:val="24"/>
          <w:szCs w:val="24"/>
          <w:rtl/>
        </w:rPr>
        <w:t xml:space="preserve"> עליהם.</w:t>
      </w:r>
    </w:p>
    <w:p w14:paraId="12AC7D84" w14:textId="77777777" w:rsidR="00665A99" w:rsidRPr="004B261B" w:rsidRDefault="008C588B" w:rsidP="004B261B">
      <w:pPr>
        <w:numPr>
          <w:ilvl w:val="0"/>
          <w:numId w:val="1"/>
        </w:numPr>
        <w:spacing w:line="360" w:lineRule="auto"/>
        <w:rPr>
          <w:rFonts w:ascii="David" w:hAnsi="David" w:cs="David"/>
          <w:sz w:val="24"/>
          <w:szCs w:val="24"/>
          <w:rtl/>
        </w:rPr>
      </w:pPr>
      <w:r w:rsidRPr="004B261B">
        <w:rPr>
          <w:rFonts w:ascii="David" w:hAnsi="David" w:cs="David"/>
          <w:sz w:val="24"/>
          <w:szCs w:val="24"/>
          <w:rtl/>
        </w:rPr>
        <w:t xml:space="preserve">השלטון המקומי הוא </w:t>
      </w:r>
      <w:r w:rsidRPr="004B261B">
        <w:rPr>
          <w:rFonts w:ascii="David" w:hAnsi="David" w:cs="David"/>
          <w:b/>
          <w:bCs/>
          <w:sz w:val="24"/>
          <w:szCs w:val="24"/>
          <w:rtl/>
        </w:rPr>
        <w:t>גוף נבחר המייצג את התושבים</w:t>
      </w:r>
      <w:r w:rsidRPr="004B261B">
        <w:rPr>
          <w:rFonts w:ascii="David" w:hAnsi="David" w:cs="David"/>
          <w:sz w:val="24"/>
          <w:szCs w:val="24"/>
          <w:rtl/>
        </w:rPr>
        <w:t xml:space="preserve"> באזורו ומסדיר תחומי חיים רבים של האזרחים ברמה המקומית. </w:t>
      </w:r>
    </w:p>
    <w:p w14:paraId="7E57DF41" w14:textId="77777777" w:rsidR="00665A99" w:rsidRPr="004B261B" w:rsidRDefault="008C588B" w:rsidP="004B261B">
      <w:pPr>
        <w:spacing w:line="360" w:lineRule="auto"/>
        <w:ind w:left="360"/>
        <w:rPr>
          <w:rFonts w:ascii="David" w:hAnsi="David" w:cs="David"/>
          <w:sz w:val="24"/>
          <w:szCs w:val="24"/>
          <w:u w:val="single"/>
          <w:rtl/>
        </w:rPr>
      </w:pPr>
      <w:r w:rsidRPr="004B261B">
        <w:rPr>
          <w:rFonts w:ascii="David" w:hAnsi="David" w:cs="David"/>
          <w:sz w:val="24"/>
          <w:szCs w:val="24"/>
          <w:u w:val="single"/>
          <w:rtl/>
        </w:rPr>
        <w:t>השלטון המקומי בישראל פועל מכוחם של שני חוקים:</w:t>
      </w:r>
    </w:p>
    <w:p w14:paraId="0C1CCA8F" w14:textId="77777777" w:rsidR="00665A99" w:rsidRPr="004B261B" w:rsidRDefault="008C588B" w:rsidP="004B261B">
      <w:pPr>
        <w:numPr>
          <w:ilvl w:val="0"/>
          <w:numId w:val="2"/>
        </w:numPr>
        <w:spacing w:line="360" w:lineRule="auto"/>
        <w:rPr>
          <w:rFonts w:ascii="David" w:hAnsi="David" w:cs="David"/>
          <w:sz w:val="24"/>
          <w:szCs w:val="24"/>
          <w:rtl/>
        </w:rPr>
      </w:pPr>
      <w:r w:rsidRPr="004B261B">
        <w:rPr>
          <w:rFonts w:ascii="David" w:hAnsi="David" w:cs="David"/>
          <w:sz w:val="24"/>
          <w:szCs w:val="24"/>
          <w:rtl/>
        </w:rPr>
        <w:t>פקודת העיריות, אשר מגדירה את התפקידים, הסמכויות ואופני הפעולה של עיריות</w:t>
      </w:r>
    </w:p>
    <w:p w14:paraId="479392DC" w14:textId="77777777" w:rsidR="00665A99" w:rsidRPr="004B261B" w:rsidRDefault="008C588B" w:rsidP="004B261B">
      <w:pPr>
        <w:numPr>
          <w:ilvl w:val="0"/>
          <w:numId w:val="2"/>
        </w:numPr>
        <w:spacing w:line="360" w:lineRule="auto"/>
        <w:rPr>
          <w:rFonts w:ascii="David" w:hAnsi="David" w:cs="David"/>
          <w:sz w:val="24"/>
          <w:szCs w:val="24"/>
          <w:rtl/>
        </w:rPr>
      </w:pPr>
      <w:r w:rsidRPr="004B261B">
        <w:rPr>
          <w:rFonts w:ascii="David" w:hAnsi="David" w:cs="David"/>
          <w:sz w:val="24"/>
          <w:szCs w:val="24"/>
          <w:rtl/>
        </w:rPr>
        <w:t>פקודת המועצות המקומיות, אשר מגדירה את התפקידים, הסמכויות ואופני הפעולה של מועצות מקומיות</w:t>
      </w:r>
    </w:p>
    <w:p w14:paraId="7330FE83" w14:textId="77777777" w:rsidR="004B261B" w:rsidRDefault="008C588B" w:rsidP="004B261B">
      <w:pPr>
        <w:numPr>
          <w:ilvl w:val="0"/>
          <w:numId w:val="2"/>
        </w:numPr>
        <w:spacing w:line="360" w:lineRule="auto"/>
        <w:rPr>
          <w:rFonts w:ascii="David" w:hAnsi="David" w:cs="David"/>
          <w:sz w:val="24"/>
          <w:szCs w:val="24"/>
        </w:rPr>
      </w:pPr>
      <w:r w:rsidRPr="004B261B">
        <w:rPr>
          <w:rFonts w:ascii="David" w:hAnsi="David" w:cs="David"/>
          <w:sz w:val="24"/>
          <w:szCs w:val="24"/>
          <w:rtl/>
        </w:rPr>
        <w:t>בנוסף, קיים "צו המועצות המקומיות (מועצות אזוריות) תשי"ח 1958" אשר מגדיר את סמכויותיהן ודרכי פעולתן של המועצות האזוריות.</w:t>
      </w:r>
    </w:p>
    <w:p w14:paraId="10FB7E81" w14:textId="39A0E432" w:rsidR="007B246B" w:rsidRPr="004B261B" w:rsidRDefault="007B246B" w:rsidP="004B261B">
      <w:pPr>
        <w:spacing w:line="360" w:lineRule="auto"/>
        <w:ind w:left="360"/>
        <w:rPr>
          <w:rFonts w:ascii="David" w:hAnsi="David" w:cs="David"/>
          <w:sz w:val="24"/>
          <w:szCs w:val="24"/>
          <w:u w:val="single"/>
          <w:rtl/>
        </w:rPr>
      </w:pPr>
      <w:r w:rsidRPr="004B261B">
        <w:rPr>
          <w:rFonts w:ascii="David" w:hAnsi="David" w:cs="David"/>
          <w:sz w:val="24"/>
          <w:szCs w:val="24"/>
          <w:u w:val="single"/>
          <w:rtl/>
        </w:rPr>
        <w:t>סוגי רשויות מקומיות</w:t>
      </w:r>
    </w:p>
    <w:p w14:paraId="1B30C3B4" w14:textId="77777777" w:rsidR="007B246B" w:rsidRPr="004B261B" w:rsidRDefault="007B246B" w:rsidP="004B261B">
      <w:pPr>
        <w:spacing w:line="360" w:lineRule="auto"/>
        <w:rPr>
          <w:rFonts w:ascii="David" w:hAnsi="David" w:cs="David"/>
          <w:sz w:val="24"/>
          <w:szCs w:val="24"/>
        </w:rPr>
      </w:pPr>
      <w:r w:rsidRPr="004B261B">
        <w:rPr>
          <w:rFonts w:ascii="David" w:hAnsi="David" w:cs="David"/>
          <w:sz w:val="24"/>
          <w:szCs w:val="24"/>
          <w:rtl/>
        </w:rPr>
        <w:t>משרד הפנים הוא הקובע את מעמדה של כל אחת מן הרשויות המקומיות בהתחשב במספר התושבים, אופי המגורים, רמת הפיתוח והתשתיות ועוד. הסוגים הקיימים בישראל:</w:t>
      </w:r>
    </w:p>
    <w:p w14:paraId="38D083A4" w14:textId="77777777" w:rsidR="007B246B" w:rsidRPr="004B261B" w:rsidRDefault="007B246B" w:rsidP="004B261B">
      <w:pPr>
        <w:pStyle w:val="a3"/>
        <w:numPr>
          <w:ilvl w:val="0"/>
          <w:numId w:val="6"/>
        </w:numPr>
        <w:spacing w:line="360" w:lineRule="auto"/>
        <w:rPr>
          <w:rFonts w:ascii="David" w:eastAsia="Calibri" w:hAnsi="David" w:cs="David"/>
          <w:sz w:val="24"/>
          <w:szCs w:val="24"/>
        </w:rPr>
      </w:pPr>
      <w:r w:rsidRPr="004B261B">
        <w:rPr>
          <w:rFonts w:ascii="David" w:eastAsia="Calibri" w:hAnsi="David" w:cs="David"/>
          <w:sz w:val="24"/>
          <w:szCs w:val="24"/>
          <w:rtl/>
        </w:rPr>
        <w:t>עירייה – רשות עירונית, אחראית על ניהול ענייניה של עיר. לרוב בעיר יהיה מספר התושבים הגדול ביותר מבין סוגי הרשויות השונים.</w:t>
      </w:r>
    </w:p>
    <w:p w14:paraId="32570DB6" w14:textId="77777777" w:rsidR="007B246B" w:rsidRPr="004B261B" w:rsidRDefault="007B246B" w:rsidP="004B261B">
      <w:pPr>
        <w:pStyle w:val="a3"/>
        <w:numPr>
          <w:ilvl w:val="0"/>
          <w:numId w:val="6"/>
        </w:numPr>
        <w:spacing w:line="360" w:lineRule="auto"/>
        <w:rPr>
          <w:rFonts w:ascii="David" w:eastAsia="Calibri" w:hAnsi="David" w:cs="David"/>
          <w:sz w:val="24"/>
          <w:szCs w:val="24"/>
        </w:rPr>
      </w:pPr>
      <w:r w:rsidRPr="004B261B">
        <w:rPr>
          <w:rFonts w:ascii="David" w:eastAsia="Calibri" w:hAnsi="David" w:cs="David"/>
          <w:sz w:val="24"/>
          <w:szCs w:val="24"/>
          <w:rtl/>
        </w:rPr>
        <w:t>מועצה מקומית – רשות האחראית על ניהול ענייניו של יישוב קטן מעיר או אוסף ישובים סמוכים.</w:t>
      </w:r>
    </w:p>
    <w:p w14:paraId="50B5BE81" w14:textId="77777777" w:rsidR="007B246B" w:rsidRPr="004B261B" w:rsidRDefault="007B246B" w:rsidP="004B261B">
      <w:pPr>
        <w:pStyle w:val="a3"/>
        <w:numPr>
          <w:ilvl w:val="0"/>
          <w:numId w:val="6"/>
        </w:numPr>
        <w:spacing w:line="360" w:lineRule="auto"/>
        <w:rPr>
          <w:rFonts w:ascii="David" w:eastAsia="Calibri" w:hAnsi="David" w:cs="David"/>
          <w:sz w:val="24"/>
          <w:szCs w:val="24"/>
        </w:rPr>
      </w:pPr>
      <w:r w:rsidRPr="004B261B">
        <w:rPr>
          <w:rFonts w:ascii="David" w:eastAsia="Calibri" w:hAnsi="David" w:cs="David"/>
          <w:sz w:val="24"/>
          <w:szCs w:val="24"/>
          <w:rtl/>
        </w:rPr>
        <w:t>מועצה אזורית – רשות האחראית על ניהול העניינים של קבוצת ישובים קטנים, לרוב כפריים או קהילתיים, הפזורים במרחב משותף.</w:t>
      </w:r>
    </w:p>
    <w:p w14:paraId="3CEE48CF" w14:textId="1990D8A5" w:rsidR="000A1835" w:rsidRPr="004B261B" w:rsidRDefault="007B246B" w:rsidP="004B261B">
      <w:pPr>
        <w:pStyle w:val="a3"/>
        <w:numPr>
          <w:ilvl w:val="0"/>
          <w:numId w:val="6"/>
        </w:numPr>
        <w:spacing w:line="360" w:lineRule="auto"/>
        <w:rPr>
          <w:rFonts w:ascii="David" w:eastAsia="Calibri" w:hAnsi="David" w:cs="David"/>
          <w:sz w:val="24"/>
          <w:szCs w:val="24"/>
          <w:rtl/>
        </w:rPr>
      </w:pPr>
      <w:r w:rsidRPr="004B261B">
        <w:rPr>
          <w:rFonts w:ascii="David" w:eastAsia="Calibri" w:hAnsi="David" w:cs="David"/>
          <w:sz w:val="24"/>
          <w:szCs w:val="24"/>
          <w:rtl/>
        </w:rPr>
        <w:t>מועצה תעשייתית – רשות האחראית על ניהול אזור תעשיה שאינו שייך לרשות אחרת. בישראל כיום יש שתי מועצות תעשייתיות בלבד.</w:t>
      </w:r>
    </w:p>
    <w:p w14:paraId="1C6C0877" w14:textId="77777777" w:rsidR="00665A99" w:rsidRPr="004B261B" w:rsidRDefault="008C588B" w:rsidP="004B261B">
      <w:pPr>
        <w:spacing w:line="360" w:lineRule="auto"/>
        <w:ind w:left="720"/>
        <w:jc w:val="center"/>
        <w:rPr>
          <w:rFonts w:ascii="David" w:eastAsia="Calibri" w:hAnsi="David" w:cs="David"/>
          <w:sz w:val="24"/>
          <w:szCs w:val="24"/>
          <w:u w:val="single"/>
        </w:rPr>
      </w:pPr>
      <w:r w:rsidRPr="004B261B">
        <w:rPr>
          <w:rFonts w:ascii="David" w:eastAsia="Calibri" w:hAnsi="David" w:cs="David"/>
          <w:sz w:val="24"/>
          <w:szCs w:val="24"/>
          <w:u w:val="single"/>
          <w:rtl/>
        </w:rPr>
        <w:lastRenderedPageBreak/>
        <w:t>מבנה הרשות המקומית.</w:t>
      </w:r>
    </w:p>
    <w:p w14:paraId="778D79D8" w14:textId="77777777" w:rsidR="00665A99" w:rsidRPr="004B261B" w:rsidRDefault="008C588B" w:rsidP="004B261B">
      <w:pPr>
        <w:pStyle w:val="a3"/>
        <w:numPr>
          <w:ilvl w:val="0"/>
          <w:numId w:val="6"/>
        </w:numPr>
        <w:spacing w:line="360" w:lineRule="auto"/>
        <w:rPr>
          <w:rFonts w:ascii="David" w:eastAsia="Calibri" w:hAnsi="David" w:cs="David"/>
          <w:sz w:val="24"/>
          <w:szCs w:val="24"/>
          <w:rtl/>
        </w:rPr>
      </w:pPr>
      <w:r w:rsidRPr="004B261B">
        <w:rPr>
          <w:rFonts w:ascii="David" w:eastAsia="Calibri" w:hAnsi="David" w:cs="David"/>
          <w:sz w:val="24"/>
          <w:szCs w:val="24"/>
          <w:rtl/>
        </w:rPr>
        <w:t>בעלי תפקידים: דרג נבחר - ראש הרשות, מועצת הרשות המקומית.</w:t>
      </w:r>
    </w:p>
    <w:p w14:paraId="098851A7" w14:textId="64D3EF9B" w:rsidR="00665A99" w:rsidRPr="004B261B" w:rsidRDefault="008C588B" w:rsidP="004B261B">
      <w:pPr>
        <w:pStyle w:val="a3"/>
        <w:numPr>
          <w:ilvl w:val="0"/>
          <w:numId w:val="6"/>
        </w:numPr>
        <w:spacing w:line="360" w:lineRule="auto"/>
        <w:rPr>
          <w:rFonts w:ascii="David" w:eastAsia="Calibri" w:hAnsi="David" w:cs="David"/>
          <w:sz w:val="24"/>
          <w:szCs w:val="24"/>
          <w:rtl/>
        </w:rPr>
      </w:pPr>
      <w:r w:rsidRPr="004B261B">
        <w:rPr>
          <w:rFonts w:ascii="David" w:eastAsia="Calibri" w:hAnsi="David" w:cs="David"/>
          <w:sz w:val="24"/>
          <w:szCs w:val="24"/>
          <w:rtl/>
        </w:rPr>
        <w:t xml:space="preserve">הבחירות ברשות המקומית (בחירות ישירות לראש הרשות, בחירות </w:t>
      </w:r>
      <w:proofErr w:type="spellStart"/>
      <w:r w:rsidRPr="004B261B">
        <w:rPr>
          <w:rFonts w:ascii="David" w:eastAsia="Calibri" w:hAnsi="David" w:cs="David"/>
          <w:sz w:val="24"/>
          <w:szCs w:val="24"/>
          <w:rtl/>
        </w:rPr>
        <w:t>רש</w:t>
      </w:r>
      <w:r w:rsidR="004B261B">
        <w:rPr>
          <w:rFonts w:ascii="David" w:eastAsia="Calibri" w:hAnsi="David" w:cs="David" w:hint="cs"/>
          <w:sz w:val="24"/>
          <w:szCs w:val="24"/>
          <w:rtl/>
        </w:rPr>
        <w:t>י</w:t>
      </w:r>
      <w:r w:rsidRPr="004B261B">
        <w:rPr>
          <w:rFonts w:ascii="David" w:eastAsia="Calibri" w:hAnsi="David" w:cs="David"/>
          <w:sz w:val="24"/>
          <w:szCs w:val="24"/>
          <w:rtl/>
        </w:rPr>
        <w:t>מתיות</w:t>
      </w:r>
      <w:proofErr w:type="spellEnd"/>
      <w:r w:rsidRPr="004B261B">
        <w:rPr>
          <w:rFonts w:ascii="David" w:eastAsia="Calibri" w:hAnsi="David" w:cs="David"/>
          <w:sz w:val="24"/>
          <w:szCs w:val="24"/>
          <w:rtl/>
        </w:rPr>
        <w:t xml:space="preserve"> למועצת הרשות). </w:t>
      </w:r>
    </w:p>
    <w:p w14:paraId="4DB122A6" w14:textId="77777777" w:rsidR="00665A99" w:rsidRPr="004B261B" w:rsidRDefault="008C588B" w:rsidP="004B261B">
      <w:pPr>
        <w:pStyle w:val="a3"/>
        <w:numPr>
          <w:ilvl w:val="0"/>
          <w:numId w:val="6"/>
        </w:numPr>
        <w:spacing w:line="360" w:lineRule="auto"/>
        <w:rPr>
          <w:rFonts w:ascii="David" w:eastAsia="Calibri" w:hAnsi="David" w:cs="David"/>
          <w:sz w:val="24"/>
          <w:szCs w:val="24"/>
          <w:rtl/>
        </w:rPr>
      </w:pPr>
      <w:r w:rsidRPr="004B261B">
        <w:rPr>
          <w:rFonts w:ascii="David" w:eastAsia="Calibri" w:hAnsi="David" w:cs="David"/>
          <w:sz w:val="24"/>
          <w:szCs w:val="24"/>
          <w:rtl/>
        </w:rPr>
        <w:t>דרג מבצע (עובדי העיריה).</w:t>
      </w:r>
    </w:p>
    <w:p w14:paraId="1F8B0FE0" w14:textId="77777777" w:rsidR="000A1835" w:rsidRPr="004B261B" w:rsidRDefault="000A1835" w:rsidP="004B261B">
      <w:pPr>
        <w:spacing w:line="360" w:lineRule="auto"/>
        <w:rPr>
          <w:rFonts w:ascii="David" w:eastAsia="Calibri" w:hAnsi="David" w:cs="David"/>
          <w:sz w:val="24"/>
          <w:szCs w:val="24"/>
          <w:rtl/>
        </w:rPr>
      </w:pPr>
    </w:p>
    <w:p w14:paraId="34ECC87C" w14:textId="77777777" w:rsidR="008F22EB" w:rsidRPr="004B261B" w:rsidRDefault="008F22EB" w:rsidP="004B261B">
      <w:pPr>
        <w:spacing w:line="360" w:lineRule="auto"/>
        <w:rPr>
          <w:rFonts w:ascii="David" w:hAnsi="David" w:cs="David"/>
          <w:sz w:val="24"/>
          <w:szCs w:val="24"/>
          <w:rtl/>
        </w:rPr>
      </w:pPr>
    </w:p>
    <w:p w14:paraId="7AD41B27" w14:textId="77777777" w:rsidR="008F22EB" w:rsidRPr="004B261B" w:rsidRDefault="008F22EB" w:rsidP="004B261B">
      <w:pPr>
        <w:spacing w:line="360" w:lineRule="auto"/>
        <w:rPr>
          <w:rFonts w:ascii="David" w:hAnsi="David" w:cs="David"/>
          <w:sz w:val="24"/>
          <w:szCs w:val="24"/>
          <w:u w:val="single"/>
          <w:rtl/>
        </w:rPr>
      </w:pPr>
      <w:r w:rsidRPr="004B261B">
        <w:rPr>
          <w:rFonts w:ascii="David" w:hAnsi="David" w:cs="David"/>
          <w:sz w:val="24"/>
          <w:szCs w:val="24"/>
          <w:u w:val="single"/>
          <w:rtl/>
        </w:rPr>
        <w:t>בחירות לרשות מקומית</w:t>
      </w:r>
    </w:p>
    <w:p w14:paraId="3622ACC4" w14:textId="77777777" w:rsidR="008F22EB" w:rsidRPr="004B261B" w:rsidRDefault="008F22EB" w:rsidP="004B261B">
      <w:pPr>
        <w:spacing w:line="360" w:lineRule="auto"/>
        <w:rPr>
          <w:rFonts w:ascii="David" w:hAnsi="David" w:cs="David"/>
          <w:sz w:val="24"/>
          <w:szCs w:val="24"/>
          <w:rtl/>
        </w:rPr>
      </w:pPr>
    </w:p>
    <w:p w14:paraId="6B4AAFF2" w14:textId="77777777" w:rsidR="00665A99" w:rsidRPr="004B261B" w:rsidRDefault="008C588B" w:rsidP="004B261B">
      <w:pPr>
        <w:pStyle w:val="a3"/>
        <w:numPr>
          <w:ilvl w:val="0"/>
          <w:numId w:val="13"/>
        </w:numPr>
        <w:spacing w:line="360" w:lineRule="auto"/>
        <w:rPr>
          <w:rFonts w:ascii="David" w:hAnsi="David" w:cs="David"/>
          <w:sz w:val="24"/>
          <w:szCs w:val="24"/>
        </w:rPr>
      </w:pPr>
      <w:r w:rsidRPr="004B261B">
        <w:rPr>
          <w:rFonts w:ascii="David" w:eastAsiaTheme="minorEastAsia" w:hAnsi="David" w:cs="David"/>
          <w:sz w:val="24"/>
          <w:szCs w:val="24"/>
          <w:rtl/>
        </w:rPr>
        <w:t>אחת לחמש שנים</w:t>
      </w:r>
    </w:p>
    <w:p w14:paraId="2B4CC177" w14:textId="77777777" w:rsidR="00665A99" w:rsidRPr="004B261B" w:rsidRDefault="008C588B" w:rsidP="004B261B">
      <w:pPr>
        <w:pStyle w:val="a3"/>
        <w:numPr>
          <w:ilvl w:val="0"/>
          <w:numId w:val="13"/>
        </w:numPr>
        <w:spacing w:line="360" w:lineRule="auto"/>
        <w:rPr>
          <w:rFonts w:ascii="David" w:hAnsi="David" w:cs="David"/>
          <w:sz w:val="24"/>
          <w:szCs w:val="24"/>
          <w:rtl/>
        </w:rPr>
      </w:pPr>
      <w:r w:rsidRPr="004B261B">
        <w:rPr>
          <w:rFonts w:ascii="David" w:eastAsiaTheme="minorEastAsia" w:hAnsi="David" w:cs="David"/>
          <w:sz w:val="24"/>
          <w:szCs w:val="24"/>
          <w:rtl/>
        </w:rPr>
        <w:t xml:space="preserve">התושבים בוחרים בשני פתקים: פתק לראש הרשות ופתק לחברי המועצה. </w:t>
      </w:r>
    </w:p>
    <w:p w14:paraId="3AA6B119" w14:textId="77777777" w:rsidR="00665A99" w:rsidRPr="004B261B" w:rsidRDefault="008C588B" w:rsidP="004B261B">
      <w:pPr>
        <w:pStyle w:val="a3"/>
        <w:numPr>
          <w:ilvl w:val="0"/>
          <w:numId w:val="13"/>
        </w:numPr>
        <w:spacing w:line="360" w:lineRule="auto"/>
        <w:rPr>
          <w:rFonts w:ascii="David" w:hAnsi="David" w:cs="David"/>
          <w:sz w:val="24"/>
          <w:szCs w:val="24"/>
          <w:rtl/>
        </w:rPr>
      </w:pPr>
      <w:r w:rsidRPr="004B261B">
        <w:rPr>
          <w:rFonts w:ascii="David" w:eastAsiaTheme="minorEastAsia" w:hAnsi="David" w:cs="David"/>
          <w:sz w:val="24"/>
          <w:szCs w:val="24"/>
          <w:rtl/>
        </w:rPr>
        <w:t>זכאי לבחור כל תושב בעל תעודת זהות ישראלית, מגיל 17 ומעלה (גם מי שאינו אזרח ישראלי אולם מתגורר בתחום הרשות לפחות 6 חדשים רשאי לבחור).</w:t>
      </w:r>
    </w:p>
    <w:p w14:paraId="27E4CEC5" w14:textId="77777777" w:rsidR="00665A99" w:rsidRPr="004B261B" w:rsidRDefault="008C588B" w:rsidP="004B261B">
      <w:pPr>
        <w:pStyle w:val="a3"/>
        <w:numPr>
          <w:ilvl w:val="0"/>
          <w:numId w:val="13"/>
        </w:numPr>
        <w:spacing w:line="360" w:lineRule="auto"/>
        <w:rPr>
          <w:rFonts w:ascii="David" w:hAnsi="David" w:cs="David"/>
          <w:sz w:val="24"/>
          <w:szCs w:val="24"/>
          <w:rtl/>
        </w:rPr>
      </w:pPr>
      <w:r w:rsidRPr="004B261B">
        <w:rPr>
          <w:rFonts w:ascii="David" w:eastAsiaTheme="minorEastAsia" w:hAnsi="David" w:cs="David"/>
          <w:sz w:val="24"/>
          <w:szCs w:val="24"/>
          <w:rtl/>
        </w:rPr>
        <w:t>רשאי להיבחר מועמד מגיל 21, הרשום ברשימת הבוחרים ומקום מגוריו הקבוע הוא בשטח השיפוט של הרשות</w:t>
      </w:r>
    </w:p>
    <w:p w14:paraId="6862287A" w14:textId="77777777" w:rsidR="004B261B" w:rsidRDefault="004B261B" w:rsidP="004B261B">
      <w:pPr>
        <w:spacing w:line="360" w:lineRule="auto"/>
        <w:rPr>
          <w:rFonts w:ascii="David" w:eastAsiaTheme="minorEastAsia" w:hAnsi="David" w:cs="David"/>
          <w:sz w:val="24"/>
          <w:szCs w:val="24"/>
          <w:rtl/>
        </w:rPr>
      </w:pPr>
    </w:p>
    <w:p w14:paraId="0FDD285F" w14:textId="09E66FF8" w:rsidR="008F22EB" w:rsidRPr="004B261B" w:rsidRDefault="008F22EB" w:rsidP="004B261B">
      <w:pPr>
        <w:spacing w:line="360" w:lineRule="auto"/>
        <w:rPr>
          <w:rFonts w:ascii="David" w:hAnsi="David" w:cs="David"/>
          <w:sz w:val="24"/>
          <w:szCs w:val="24"/>
          <w:u w:val="single"/>
          <w:rtl/>
        </w:rPr>
      </w:pPr>
      <w:r w:rsidRPr="004B261B">
        <w:rPr>
          <w:rFonts w:ascii="David" w:eastAsiaTheme="minorEastAsia" w:hAnsi="David" w:cs="David"/>
          <w:sz w:val="24"/>
          <w:szCs w:val="24"/>
          <w:u w:val="single"/>
          <w:rtl/>
        </w:rPr>
        <w:t>הבחירות לראש הרשות המקומית</w:t>
      </w:r>
    </w:p>
    <w:p w14:paraId="32627EF5" w14:textId="77777777" w:rsidR="00665A99" w:rsidRPr="004B261B" w:rsidRDefault="008C588B" w:rsidP="004B261B">
      <w:pPr>
        <w:numPr>
          <w:ilvl w:val="0"/>
          <w:numId w:val="4"/>
        </w:numPr>
        <w:spacing w:line="360" w:lineRule="auto"/>
        <w:rPr>
          <w:rFonts w:ascii="David" w:hAnsi="David" w:cs="David"/>
          <w:sz w:val="24"/>
          <w:szCs w:val="24"/>
          <w:rtl/>
        </w:rPr>
      </w:pPr>
      <w:r w:rsidRPr="004B261B">
        <w:rPr>
          <w:rFonts w:ascii="David" w:hAnsi="David" w:cs="David"/>
          <w:sz w:val="24"/>
          <w:szCs w:val="24"/>
          <w:rtl/>
        </w:rPr>
        <w:t xml:space="preserve">נבחר בבחירות </w:t>
      </w:r>
      <w:r w:rsidR="002458D8" w:rsidRPr="004B261B">
        <w:rPr>
          <w:rFonts w:ascii="David" w:hAnsi="David" w:cs="David"/>
          <w:sz w:val="24"/>
          <w:szCs w:val="24"/>
          <w:u w:val="single"/>
          <w:rtl/>
        </w:rPr>
        <w:t xml:space="preserve">אישיות , אזוריות, </w:t>
      </w:r>
      <w:r w:rsidRPr="004B261B">
        <w:rPr>
          <w:rFonts w:ascii="David" w:hAnsi="David" w:cs="David"/>
          <w:sz w:val="24"/>
          <w:szCs w:val="24"/>
          <w:u w:val="single"/>
          <w:rtl/>
        </w:rPr>
        <w:t xml:space="preserve"> ורוביות. </w:t>
      </w:r>
    </w:p>
    <w:p w14:paraId="07AD4A8F" w14:textId="77777777" w:rsidR="00665A99" w:rsidRPr="004B261B" w:rsidRDefault="008C588B" w:rsidP="004B261B">
      <w:pPr>
        <w:numPr>
          <w:ilvl w:val="0"/>
          <w:numId w:val="4"/>
        </w:numPr>
        <w:spacing w:line="360" w:lineRule="auto"/>
        <w:rPr>
          <w:rFonts w:ascii="David" w:hAnsi="David" w:cs="David"/>
          <w:sz w:val="24"/>
          <w:szCs w:val="24"/>
          <w:rtl/>
        </w:rPr>
      </w:pPr>
      <w:r w:rsidRPr="004B261B">
        <w:rPr>
          <w:rFonts w:ascii="David" w:hAnsi="David" w:cs="David"/>
          <w:sz w:val="24"/>
          <w:szCs w:val="24"/>
          <w:rtl/>
        </w:rPr>
        <w:t>מצביעים לראש הרשות בפתק עם שם המועמד</w:t>
      </w:r>
      <w:r w:rsidR="0088636E" w:rsidRPr="004B261B">
        <w:rPr>
          <w:rFonts w:ascii="David" w:hAnsi="David" w:cs="David"/>
          <w:sz w:val="24"/>
          <w:szCs w:val="24"/>
          <w:rtl/>
        </w:rPr>
        <w:t xml:space="preserve"> (אישיות)</w:t>
      </w:r>
      <w:r w:rsidRPr="004B261B">
        <w:rPr>
          <w:rFonts w:ascii="David" w:hAnsi="David" w:cs="David"/>
          <w:sz w:val="24"/>
          <w:szCs w:val="24"/>
          <w:rtl/>
        </w:rPr>
        <w:t xml:space="preserve">. </w:t>
      </w:r>
    </w:p>
    <w:p w14:paraId="34175E66" w14:textId="6ED348E0" w:rsidR="008F22EB" w:rsidRPr="004B261B" w:rsidRDefault="008C588B" w:rsidP="004B261B">
      <w:pPr>
        <w:numPr>
          <w:ilvl w:val="0"/>
          <w:numId w:val="4"/>
        </w:numPr>
        <w:spacing w:line="360" w:lineRule="auto"/>
        <w:rPr>
          <w:rFonts w:ascii="David" w:hAnsi="David" w:cs="David"/>
          <w:sz w:val="24"/>
          <w:szCs w:val="24"/>
          <w:rtl/>
        </w:rPr>
      </w:pPr>
      <w:r w:rsidRPr="004B261B">
        <w:rPr>
          <w:rFonts w:ascii="David" w:hAnsi="David" w:cs="David"/>
          <w:sz w:val="24"/>
          <w:szCs w:val="24"/>
          <w:rtl/>
        </w:rPr>
        <w:t>ראש העיר הוא המועמד שזכה ב-40% ומעלה מהקולות הכשרים של הבוחרים</w:t>
      </w:r>
      <w:r w:rsidR="0088636E" w:rsidRPr="004B261B">
        <w:rPr>
          <w:rFonts w:ascii="David" w:hAnsi="David" w:cs="David"/>
          <w:sz w:val="24"/>
          <w:szCs w:val="24"/>
          <w:rtl/>
        </w:rPr>
        <w:t xml:space="preserve"> (רוביות)</w:t>
      </w:r>
      <w:r w:rsidRPr="004B261B">
        <w:rPr>
          <w:rFonts w:ascii="David" w:hAnsi="David" w:cs="David"/>
          <w:sz w:val="24"/>
          <w:szCs w:val="24"/>
          <w:rtl/>
        </w:rPr>
        <w:t xml:space="preserve">. אם אף  מועמד לא קיבל 40%, או אם שני מועמדים קיבלו מספר שווה של קולות שמסתכם ב-40% או יותר, עורכים בחירות חוזרות כעבור 14 יום בין שני המועמדים שקיבלו את מספר הקולות הגבוה ביותר בבחירות הראשונות. </w:t>
      </w:r>
    </w:p>
    <w:p w14:paraId="7F8D4C90" w14:textId="77777777" w:rsidR="008F22EB" w:rsidRPr="004B261B" w:rsidRDefault="008F22EB" w:rsidP="004B261B">
      <w:pPr>
        <w:spacing w:line="360" w:lineRule="auto"/>
        <w:rPr>
          <w:rFonts w:ascii="David" w:hAnsi="David" w:cs="David"/>
          <w:sz w:val="24"/>
          <w:szCs w:val="24"/>
          <w:u w:val="single"/>
          <w:rtl/>
        </w:rPr>
      </w:pPr>
      <w:r w:rsidRPr="004B261B">
        <w:rPr>
          <w:rFonts w:ascii="David" w:eastAsiaTheme="minorEastAsia" w:hAnsi="David" w:cs="David"/>
          <w:sz w:val="24"/>
          <w:szCs w:val="24"/>
          <w:u w:val="single"/>
          <w:rtl/>
        </w:rPr>
        <w:t>הבחירות למועצת הרשות המקומית</w:t>
      </w:r>
    </w:p>
    <w:p w14:paraId="6ABF2486" w14:textId="77777777" w:rsidR="00665A99" w:rsidRPr="004B261B" w:rsidRDefault="008C588B" w:rsidP="004B261B">
      <w:pPr>
        <w:numPr>
          <w:ilvl w:val="0"/>
          <w:numId w:val="5"/>
        </w:numPr>
        <w:spacing w:line="360" w:lineRule="auto"/>
        <w:rPr>
          <w:rFonts w:ascii="David" w:hAnsi="David" w:cs="David"/>
          <w:sz w:val="24"/>
          <w:szCs w:val="24"/>
          <w:rtl/>
        </w:rPr>
      </w:pPr>
      <w:r w:rsidRPr="004B261B">
        <w:rPr>
          <w:rFonts w:ascii="David" w:hAnsi="David" w:cs="David"/>
          <w:sz w:val="24"/>
          <w:szCs w:val="24"/>
          <w:rtl/>
        </w:rPr>
        <w:t xml:space="preserve">הבחירות הן </w:t>
      </w:r>
      <w:proofErr w:type="spellStart"/>
      <w:r w:rsidRPr="004B261B">
        <w:rPr>
          <w:rFonts w:ascii="David" w:hAnsi="David" w:cs="David"/>
          <w:sz w:val="24"/>
          <w:szCs w:val="24"/>
          <w:u w:val="single"/>
          <w:rtl/>
        </w:rPr>
        <w:t>רשימתיות</w:t>
      </w:r>
      <w:proofErr w:type="spellEnd"/>
      <w:r w:rsidR="00561F80" w:rsidRPr="004B261B">
        <w:rPr>
          <w:rFonts w:ascii="David" w:hAnsi="David" w:cs="David"/>
          <w:sz w:val="24"/>
          <w:szCs w:val="24"/>
          <w:u w:val="single"/>
          <w:rtl/>
        </w:rPr>
        <w:t xml:space="preserve"> </w:t>
      </w:r>
      <w:r w:rsidRPr="004B261B">
        <w:rPr>
          <w:rFonts w:ascii="David" w:hAnsi="David" w:cs="David"/>
          <w:sz w:val="24"/>
          <w:szCs w:val="24"/>
          <w:u w:val="single"/>
          <w:rtl/>
        </w:rPr>
        <w:t>, ויחסיות</w:t>
      </w:r>
      <w:r w:rsidRPr="004B261B">
        <w:rPr>
          <w:rFonts w:ascii="David" w:hAnsi="David" w:cs="David"/>
          <w:sz w:val="24"/>
          <w:szCs w:val="24"/>
          <w:rtl/>
        </w:rPr>
        <w:t xml:space="preserve">. </w:t>
      </w:r>
    </w:p>
    <w:p w14:paraId="41E91E64" w14:textId="77777777" w:rsidR="008F22EB" w:rsidRPr="004B261B" w:rsidRDefault="008C588B" w:rsidP="004B261B">
      <w:pPr>
        <w:numPr>
          <w:ilvl w:val="0"/>
          <w:numId w:val="5"/>
        </w:numPr>
        <w:spacing w:line="360" w:lineRule="auto"/>
        <w:rPr>
          <w:rFonts w:ascii="David" w:hAnsi="David" w:cs="David"/>
          <w:sz w:val="24"/>
          <w:szCs w:val="24"/>
          <w:rtl/>
        </w:rPr>
      </w:pPr>
      <w:r w:rsidRPr="004B261B">
        <w:rPr>
          <w:rFonts w:ascii="David" w:hAnsi="David" w:cs="David"/>
          <w:sz w:val="24"/>
          <w:szCs w:val="24"/>
          <w:rtl/>
        </w:rPr>
        <w:t xml:space="preserve">התושבים מצביעים לרשימת מועמדים. </w:t>
      </w:r>
      <w:r w:rsidR="008F22EB" w:rsidRPr="004B261B">
        <w:rPr>
          <w:rFonts w:ascii="David" w:hAnsi="David" w:cs="David"/>
          <w:sz w:val="24"/>
          <w:szCs w:val="24"/>
          <w:rtl/>
        </w:rPr>
        <w:t>אחוז המנדטים (הכיסאות) שיהיו לרשימה  במועצה הם ביחס שווה לקולות שהם קיבלו בבחירות.</w:t>
      </w:r>
    </w:p>
    <w:p w14:paraId="4435BBA1" w14:textId="3A9FB89B" w:rsidR="007B246B" w:rsidRPr="004B261B" w:rsidRDefault="00561F80" w:rsidP="004B261B">
      <w:pPr>
        <w:spacing w:line="360" w:lineRule="auto"/>
        <w:rPr>
          <w:rFonts w:ascii="David" w:hAnsi="David" w:cs="David"/>
          <w:sz w:val="24"/>
          <w:szCs w:val="24"/>
          <w:rtl/>
        </w:rPr>
      </w:pPr>
      <w:r w:rsidRPr="004B261B">
        <w:rPr>
          <w:rFonts w:ascii="David" w:hAnsi="David" w:cs="David"/>
          <w:sz w:val="24"/>
          <w:szCs w:val="24"/>
          <w:rtl/>
        </w:rPr>
        <w:t>גם במועצה יש קואליציה ואופוזיציה אך אופוזיציה חלשה יותר כי אינה יכולה להפיל את ראש העיר (מכיוון שנבחר בבחירות ישירות על ידי כל התושבים).</w:t>
      </w:r>
    </w:p>
    <w:p w14:paraId="5C6BD58B" w14:textId="77777777" w:rsidR="007B246B" w:rsidRPr="004B261B" w:rsidRDefault="007B246B" w:rsidP="004B261B">
      <w:pPr>
        <w:spacing w:line="360" w:lineRule="auto"/>
        <w:rPr>
          <w:rFonts w:ascii="David" w:hAnsi="David" w:cs="David"/>
          <w:sz w:val="24"/>
          <w:szCs w:val="24"/>
          <w:rtl/>
        </w:rPr>
      </w:pPr>
    </w:p>
    <w:p w14:paraId="2FEC2F55" w14:textId="77777777" w:rsidR="007B246B" w:rsidRPr="004B261B" w:rsidRDefault="007B246B" w:rsidP="004B261B">
      <w:pPr>
        <w:spacing w:line="360" w:lineRule="auto"/>
        <w:rPr>
          <w:rFonts w:ascii="David" w:hAnsi="David" w:cs="David"/>
          <w:sz w:val="24"/>
          <w:szCs w:val="24"/>
          <w:u w:val="single"/>
          <w:rtl/>
        </w:rPr>
      </w:pPr>
      <w:r w:rsidRPr="004B261B">
        <w:rPr>
          <w:rFonts w:ascii="David" w:hAnsi="David" w:cs="David"/>
          <w:sz w:val="24"/>
          <w:szCs w:val="24"/>
          <w:u w:val="single"/>
          <w:rtl/>
        </w:rPr>
        <w:lastRenderedPageBreak/>
        <w:t>מוסדות הרשות המקומית</w:t>
      </w:r>
    </w:p>
    <w:p w14:paraId="12E090B2" w14:textId="77777777" w:rsidR="007B246B" w:rsidRPr="004B261B" w:rsidRDefault="007B246B" w:rsidP="004B261B">
      <w:pPr>
        <w:spacing w:line="360" w:lineRule="auto"/>
        <w:rPr>
          <w:rFonts w:ascii="David" w:hAnsi="David" w:cs="David"/>
          <w:sz w:val="24"/>
          <w:szCs w:val="24"/>
          <w:rtl/>
        </w:rPr>
      </w:pPr>
    </w:p>
    <w:p w14:paraId="4C1BB4B6" w14:textId="77777777" w:rsidR="007B246B" w:rsidRPr="004B261B" w:rsidRDefault="007B246B" w:rsidP="004B261B">
      <w:pPr>
        <w:spacing w:line="360" w:lineRule="auto"/>
        <w:rPr>
          <w:rFonts w:ascii="David" w:hAnsi="David" w:cs="David"/>
          <w:sz w:val="24"/>
          <w:szCs w:val="24"/>
        </w:rPr>
      </w:pPr>
      <w:r w:rsidRPr="004B261B">
        <w:rPr>
          <w:rFonts w:ascii="David" w:hAnsi="David" w:cs="David"/>
          <w:sz w:val="24"/>
          <w:szCs w:val="24"/>
          <w:rtl/>
        </w:rPr>
        <w:t xml:space="preserve">אנו מבחינים בשלושה גופים/מוסדות ברשות המקומית, והם: </w:t>
      </w:r>
    </w:p>
    <w:p w14:paraId="5DF07EDC" w14:textId="77777777" w:rsidR="007B246B" w:rsidRPr="004B261B" w:rsidRDefault="007B246B" w:rsidP="004B261B">
      <w:pPr>
        <w:spacing w:line="360" w:lineRule="auto"/>
        <w:rPr>
          <w:rFonts w:ascii="David" w:hAnsi="David" w:cs="David"/>
          <w:sz w:val="24"/>
          <w:szCs w:val="24"/>
          <w:rtl/>
        </w:rPr>
      </w:pPr>
      <w:r w:rsidRPr="004B261B">
        <w:rPr>
          <w:rFonts w:ascii="David" w:hAnsi="David" w:cs="David"/>
          <w:sz w:val="24"/>
          <w:szCs w:val="24"/>
          <w:rtl/>
        </w:rPr>
        <w:t>א. ראש הרשות המקומית- ראש הרשות והסגנים שלו הם הרשות המבצעת המקומית. חלק מתפקידי ראש הראשות המקומית הם: לדאוג שהחלטות המועצה יבוצעו, לנהל את העניינים השוטפים של הרשות המקומית, מכנס את הועדות, קובע את תקציב הרשות, ממנה עובדי רשות מייצג את הרשות המקומית כלפי חוץ וכלפי פנים.</w:t>
      </w:r>
    </w:p>
    <w:p w14:paraId="6E3FA878" w14:textId="77777777" w:rsidR="007B246B" w:rsidRPr="004B261B" w:rsidRDefault="007B246B" w:rsidP="004B261B">
      <w:pPr>
        <w:spacing w:line="360" w:lineRule="auto"/>
        <w:rPr>
          <w:rFonts w:ascii="David" w:hAnsi="David" w:cs="David"/>
          <w:sz w:val="24"/>
          <w:szCs w:val="24"/>
          <w:rtl/>
        </w:rPr>
      </w:pPr>
      <w:r w:rsidRPr="004B261B">
        <w:rPr>
          <w:rFonts w:ascii="David" w:hAnsi="David" w:cs="David"/>
          <w:sz w:val="24"/>
          <w:szCs w:val="24"/>
          <w:rtl/>
        </w:rPr>
        <w:t xml:space="preserve">ב. מועצת הראשות המקומית- זהו הגוף העליון, בית הנבחרים  המקומית של הרשות המקומית שנבחר ע"י תושבי הרשות .  </w:t>
      </w:r>
    </w:p>
    <w:p w14:paraId="1B2EE8AD" w14:textId="77777777" w:rsidR="007B246B" w:rsidRPr="004B261B" w:rsidRDefault="007B246B" w:rsidP="004B261B">
      <w:pPr>
        <w:spacing w:line="360" w:lineRule="auto"/>
        <w:rPr>
          <w:rFonts w:ascii="David" w:hAnsi="David" w:cs="David"/>
          <w:sz w:val="24"/>
          <w:szCs w:val="24"/>
          <w:rtl/>
        </w:rPr>
      </w:pPr>
      <w:r w:rsidRPr="004B261B">
        <w:rPr>
          <w:rFonts w:ascii="David" w:hAnsi="David" w:cs="David"/>
          <w:sz w:val="24"/>
          <w:szCs w:val="24"/>
          <w:rtl/>
        </w:rPr>
        <w:t>המועצה היא הרשות המחוקקת שמחוקקת חוקי עזר עירוניים, אישור תקציב הרשות, הטלת מסים וכו'</w:t>
      </w:r>
    </w:p>
    <w:p w14:paraId="71A0E9AB" w14:textId="77777777" w:rsidR="007B246B" w:rsidRPr="004B261B" w:rsidRDefault="007B246B" w:rsidP="004B261B">
      <w:pPr>
        <w:spacing w:line="360" w:lineRule="auto"/>
        <w:rPr>
          <w:rFonts w:ascii="David" w:hAnsi="David" w:cs="David"/>
          <w:sz w:val="24"/>
          <w:szCs w:val="24"/>
          <w:rtl/>
        </w:rPr>
      </w:pPr>
      <w:r w:rsidRPr="004B261B">
        <w:rPr>
          <w:rFonts w:ascii="David" w:hAnsi="David" w:cs="David"/>
          <w:sz w:val="24"/>
          <w:szCs w:val="24"/>
          <w:rtl/>
        </w:rPr>
        <w:t xml:space="preserve">ג. ועדות הרשות המקומית - עוזרת לרשות המקומית לפעול. </w:t>
      </w:r>
    </w:p>
    <w:p w14:paraId="4531477F" w14:textId="77777777" w:rsidR="007B246B" w:rsidRPr="004B261B" w:rsidRDefault="007B246B" w:rsidP="004B261B">
      <w:pPr>
        <w:spacing w:line="360" w:lineRule="auto"/>
        <w:rPr>
          <w:rFonts w:ascii="David" w:hAnsi="David" w:cs="David"/>
          <w:sz w:val="24"/>
          <w:szCs w:val="24"/>
          <w:rtl/>
        </w:rPr>
      </w:pPr>
      <w:r w:rsidRPr="004B261B">
        <w:rPr>
          <w:rFonts w:ascii="David" w:hAnsi="David" w:cs="David"/>
          <w:sz w:val="24"/>
          <w:szCs w:val="24"/>
          <w:rtl/>
        </w:rPr>
        <w:t>יש וועדות חובה כמו: ועדת הכספים וועדת הביטחון ויש ועדות רשות כמו ועדת החינוך.</w:t>
      </w:r>
    </w:p>
    <w:p w14:paraId="0E90AF14" w14:textId="77777777" w:rsidR="007B246B" w:rsidRPr="004B261B" w:rsidRDefault="007B246B" w:rsidP="004B261B">
      <w:pPr>
        <w:spacing w:line="360" w:lineRule="auto"/>
        <w:rPr>
          <w:rFonts w:ascii="David" w:hAnsi="David" w:cs="David"/>
          <w:sz w:val="24"/>
          <w:szCs w:val="24"/>
          <w:rtl/>
        </w:rPr>
      </w:pPr>
    </w:p>
    <w:p w14:paraId="5F9940DF" w14:textId="77777777" w:rsidR="00E2702D" w:rsidRPr="004B261B" w:rsidRDefault="00E2702D" w:rsidP="004B261B">
      <w:pPr>
        <w:spacing w:line="360" w:lineRule="auto"/>
        <w:rPr>
          <w:rFonts w:ascii="David" w:eastAsia="Times New Roman" w:hAnsi="David" w:cs="David"/>
          <w:sz w:val="24"/>
          <w:szCs w:val="24"/>
          <w:rtl/>
        </w:rPr>
      </w:pPr>
      <w:r w:rsidRPr="004B261B">
        <w:rPr>
          <w:rFonts w:ascii="David" w:eastAsia="Times New Roman" w:hAnsi="David" w:cs="David"/>
          <w:sz w:val="24"/>
          <w:szCs w:val="24"/>
          <w:rtl/>
        </w:rPr>
        <w:t>מועצת הרשות המקומית</w:t>
      </w:r>
    </w:p>
    <w:p w14:paraId="155A841B" w14:textId="77777777" w:rsidR="00E2702D" w:rsidRPr="004B261B" w:rsidRDefault="00E2702D" w:rsidP="004B261B">
      <w:pPr>
        <w:numPr>
          <w:ilvl w:val="0"/>
          <w:numId w:val="16"/>
        </w:numPr>
        <w:spacing w:after="200" w:line="360" w:lineRule="auto"/>
        <w:ind w:left="742" w:hanging="425"/>
        <w:contextualSpacing/>
        <w:rPr>
          <w:rFonts w:ascii="David" w:eastAsia="Times New Roman" w:hAnsi="David" w:cs="David"/>
          <w:sz w:val="24"/>
          <w:szCs w:val="24"/>
          <w:rtl/>
        </w:rPr>
      </w:pPr>
      <w:r w:rsidRPr="004B261B">
        <w:rPr>
          <w:rFonts w:ascii="David" w:eastAsia="Times New Roman" w:hAnsi="David" w:cs="David"/>
          <w:sz w:val="24"/>
          <w:szCs w:val="24"/>
          <w:rtl/>
        </w:rPr>
        <w:t>הגוף העליון ברשות המקומית, הרשות המחוקקת המקומית</w:t>
      </w:r>
    </w:p>
    <w:p w14:paraId="4C8AB229" w14:textId="77777777" w:rsidR="00E2702D" w:rsidRPr="004B261B" w:rsidRDefault="00E2702D" w:rsidP="004B261B">
      <w:pPr>
        <w:numPr>
          <w:ilvl w:val="0"/>
          <w:numId w:val="16"/>
        </w:numPr>
        <w:spacing w:after="200" w:line="360" w:lineRule="auto"/>
        <w:ind w:left="742" w:hanging="425"/>
        <w:contextualSpacing/>
        <w:rPr>
          <w:rFonts w:ascii="David" w:eastAsia="Times New Roman" w:hAnsi="David" w:cs="David"/>
          <w:sz w:val="24"/>
          <w:szCs w:val="24"/>
          <w:rtl/>
        </w:rPr>
      </w:pPr>
      <w:r w:rsidRPr="004B261B">
        <w:rPr>
          <w:rFonts w:ascii="David" w:eastAsia="Times New Roman" w:hAnsi="David" w:cs="David"/>
          <w:sz w:val="24"/>
          <w:szCs w:val="24"/>
          <w:rtl/>
        </w:rPr>
        <w:t>בית הנבחרים של הרשות- התושבים בוחרים מי יישב שם.</w:t>
      </w:r>
    </w:p>
    <w:p w14:paraId="7FE1AB21" w14:textId="77777777" w:rsidR="00E2702D" w:rsidRPr="004B261B" w:rsidRDefault="00E2702D" w:rsidP="004B261B">
      <w:pPr>
        <w:spacing w:line="360" w:lineRule="auto"/>
        <w:rPr>
          <w:rFonts w:ascii="David" w:eastAsia="Times New Roman" w:hAnsi="David" w:cs="David"/>
          <w:sz w:val="24"/>
          <w:szCs w:val="24"/>
          <w:rtl/>
        </w:rPr>
      </w:pPr>
      <w:r w:rsidRPr="004B261B">
        <w:rPr>
          <w:rFonts w:ascii="David" w:eastAsia="Times New Roman" w:hAnsi="David" w:cs="David"/>
          <w:sz w:val="24"/>
          <w:szCs w:val="24"/>
          <w:rtl/>
        </w:rPr>
        <w:t xml:space="preserve"> </w:t>
      </w:r>
      <w:r w:rsidRPr="004B261B">
        <w:rPr>
          <w:rFonts w:ascii="David" w:eastAsia="Times New Roman" w:hAnsi="David" w:cs="David"/>
          <w:sz w:val="24"/>
          <w:szCs w:val="24"/>
          <w:rtl/>
        </w:rPr>
        <w:tab/>
        <w:t xml:space="preserve">בגוף הזה יושבות מפלגות שקיבלו מספיק קולות בבחירות </w:t>
      </w:r>
    </w:p>
    <w:p w14:paraId="0F6F01D5" w14:textId="77777777" w:rsidR="00E2702D" w:rsidRPr="004B261B" w:rsidRDefault="00E2702D" w:rsidP="004B261B">
      <w:pPr>
        <w:spacing w:line="360" w:lineRule="auto"/>
        <w:rPr>
          <w:rFonts w:ascii="David" w:eastAsia="Times New Roman" w:hAnsi="David" w:cs="David"/>
          <w:sz w:val="24"/>
          <w:szCs w:val="24"/>
          <w:rtl/>
        </w:rPr>
      </w:pPr>
      <w:r w:rsidRPr="004B261B">
        <w:rPr>
          <w:rFonts w:ascii="David" w:eastAsia="Times New Roman" w:hAnsi="David" w:cs="David"/>
          <w:sz w:val="24"/>
          <w:szCs w:val="24"/>
          <w:rtl/>
        </w:rPr>
        <w:t xml:space="preserve">            המקומיות. המועצה מחוקקת חוקים שנקראים תקנות עזר </w:t>
      </w:r>
    </w:p>
    <w:p w14:paraId="30A61123" w14:textId="77777777" w:rsidR="00E2702D" w:rsidRPr="004B261B" w:rsidRDefault="00E2702D" w:rsidP="004B261B">
      <w:pPr>
        <w:spacing w:line="360" w:lineRule="auto"/>
        <w:rPr>
          <w:rFonts w:ascii="David" w:eastAsia="Times New Roman" w:hAnsi="David" w:cs="David"/>
          <w:sz w:val="24"/>
          <w:szCs w:val="24"/>
          <w:rtl/>
        </w:rPr>
      </w:pPr>
      <w:r w:rsidRPr="004B261B">
        <w:rPr>
          <w:rFonts w:ascii="David" w:eastAsia="Times New Roman" w:hAnsi="David" w:cs="David"/>
          <w:sz w:val="24"/>
          <w:szCs w:val="24"/>
          <w:rtl/>
        </w:rPr>
        <w:t xml:space="preserve">            או חוקי עזר עירוניים.</w:t>
      </w:r>
    </w:p>
    <w:p w14:paraId="6DEC2D80" w14:textId="77777777" w:rsidR="00E2702D" w:rsidRPr="004B261B" w:rsidRDefault="00E2702D" w:rsidP="004B261B">
      <w:pPr>
        <w:numPr>
          <w:ilvl w:val="0"/>
          <w:numId w:val="17"/>
        </w:numPr>
        <w:spacing w:after="200" w:line="360" w:lineRule="auto"/>
        <w:ind w:left="742" w:hanging="425"/>
        <w:contextualSpacing/>
        <w:rPr>
          <w:rFonts w:ascii="David" w:eastAsia="Times New Roman" w:hAnsi="David" w:cs="David"/>
          <w:sz w:val="24"/>
          <w:szCs w:val="24"/>
          <w:rtl/>
        </w:rPr>
      </w:pPr>
      <w:r w:rsidRPr="004B261B">
        <w:rPr>
          <w:rFonts w:ascii="David" w:eastAsia="Times New Roman" w:hAnsi="David" w:cs="David"/>
          <w:sz w:val="24"/>
          <w:szCs w:val="24"/>
          <w:rtl/>
        </w:rPr>
        <w:t xml:space="preserve">גם במועצה המקומית יש קואליציה ואופוזיציה, אבל האופוזיציה המקומית פחות מאופוזיציה בכנסת, והיא לא יכולה להפיל את ראש המועצה בהצבעת אי אימון, כי הוא נבחר בבחירות ישירות. היא כן יכולה להפריע לו לעבוד. </w:t>
      </w:r>
    </w:p>
    <w:p w14:paraId="189A73C6" w14:textId="77777777" w:rsidR="00E2702D" w:rsidRPr="004B261B" w:rsidRDefault="00E2702D" w:rsidP="004B261B">
      <w:pPr>
        <w:spacing w:line="360" w:lineRule="auto"/>
        <w:ind w:firstLine="317"/>
        <w:rPr>
          <w:rFonts w:ascii="David" w:eastAsia="Times New Roman" w:hAnsi="David" w:cs="David"/>
          <w:sz w:val="24"/>
          <w:szCs w:val="24"/>
          <w:rtl/>
        </w:rPr>
      </w:pPr>
    </w:p>
    <w:p w14:paraId="78583889" w14:textId="77777777" w:rsidR="00E2702D" w:rsidRPr="004B261B" w:rsidRDefault="00E2702D" w:rsidP="004B261B">
      <w:pPr>
        <w:spacing w:line="360" w:lineRule="auto"/>
        <w:ind w:firstLine="33"/>
        <w:rPr>
          <w:rFonts w:ascii="David" w:eastAsia="Times New Roman" w:hAnsi="David" w:cs="David"/>
          <w:sz w:val="24"/>
          <w:szCs w:val="24"/>
          <w:rtl/>
        </w:rPr>
      </w:pPr>
      <w:r w:rsidRPr="004B261B">
        <w:rPr>
          <w:rFonts w:ascii="David" w:eastAsia="Times New Roman" w:hAnsi="David" w:cs="David"/>
          <w:sz w:val="24"/>
          <w:szCs w:val="24"/>
          <w:rtl/>
        </w:rPr>
        <w:t>ראש הרשות המקומית</w:t>
      </w:r>
    </w:p>
    <w:p w14:paraId="6B7DD627" w14:textId="77777777" w:rsidR="00E2702D" w:rsidRPr="004B261B" w:rsidRDefault="00E2702D" w:rsidP="004B261B">
      <w:pPr>
        <w:numPr>
          <w:ilvl w:val="0"/>
          <w:numId w:val="17"/>
        </w:numPr>
        <w:spacing w:after="200" w:line="360" w:lineRule="auto"/>
        <w:ind w:left="742" w:hanging="425"/>
        <w:contextualSpacing/>
        <w:rPr>
          <w:rFonts w:ascii="David" w:eastAsia="Times New Roman" w:hAnsi="David" w:cs="David"/>
          <w:sz w:val="24"/>
          <w:szCs w:val="24"/>
          <w:rtl/>
        </w:rPr>
      </w:pPr>
      <w:r w:rsidRPr="004B261B">
        <w:rPr>
          <w:rFonts w:ascii="David" w:eastAsia="Times New Roman" w:hAnsi="David" w:cs="David"/>
          <w:sz w:val="24"/>
          <w:szCs w:val="24"/>
          <w:rtl/>
        </w:rPr>
        <w:t xml:space="preserve">ראש הרשות </w:t>
      </w:r>
      <w:proofErr w:type="spellStart"/>
      <w:r w:rsidRPr="004B261B">
        <w:rPr>
          <w:rFonts w:ascii="David" w:eastAsia="Times New Roman" w:hAnsi="David" w:cs="David"/>
          <w:sz w:val="24"/>
          <w:szCs w:val="24"/>
          <w:rtl/>
        </w:rPr>
        <w:t>וסגניו</w:t>
      </w:r>
      <w:proofErr w:type="spellEnd"/>
      <w:r w:rsidRPr="004B261B">
        <w:rPr>
          <w:rFonts w:ascii="David" w:eastAsia="Times New Roman" w:hAnsi="David" w:cs="David"/>
          <w:sz w:val="24"/>
          <w:szCs w:val="24"/>
          <w:rtl/>
        </w:rPr>
        <w:t xml:space="preserve"> הם הרשות המבצעת המקומית.</w:t>
      </w:r>
    </w:p>
    <w:p w14:paraId="558D9612" w14:textId="77777777" w:rsidR="00E2702D" w:rsidRPr="004B261B" w:rsidRDefault="00E2702D" w:rsidP="004B261B">
      <w:pPr>
        <w:numPr>
          <w:ilvl w:val="0"/>
          <w:numId w:val="17"/>
        </w:numPr>
        <w:spacing w:after="200" w:line="360" w:lineRule="auto"/>
        <w:ind w:left="742" w:hanging="425"/>
        <w:contextualSpacing/>
        <w:rPr>
          <w:rFonts w:ascii="David" w:eastAsia="Times New Roman" w:hAnsi="David" w:cs="David"/>
          <w:sz w:val="24"/>
          <w:szCs w:val="24"/>
          <w:rtl/>
        </w:rPr>
      </w:pPr>
      <w:r w:rsidRPr="004B261B">
        <w:rPr>
          <w:rFonts w:ascii="David" w:eastAsia="Times New Roman" w:hAnsi="David" w:cs="David"/>
          <w:sz w:val="24"/>
          <w:szCs w:val="24"/>
          <w:rtl/>
        </w:rPr>
        <w:t>חלק מתפקידי ראש הרשות המקומית: לדאוג שהחלטות מועצת הרשות המקומית יבוצעו, לנהל את העניינים השוטפים של הרשות המקומית, לייצג את הרשות המקומית כלפי פנים וכלפי חוץ.</w:t>
      </w:r>
    </w:p>
    <w:p w14:paraId="33C30CC7" w14:textId="77777777" w:rsidR="00E2702D" w:rsidRPr="004B261B" w:rsidRDefault="00E2702D" w:rsidP="004B261B">
      <w:pPr>
        <w:spacing w:line="360" w:lineRule="auto"/>
        <w:ind w:firstLine="317"/>
        <w:rPr>
          <w:rFonts w:ascii="David" w:eastAsia="Times New Roman" w:hAnsi="David" w:cs="David"/>
          <w:sz w:val="24"/>
          <w:szCs w:val="24"/>
          <w:rtl/>
        </w:rPr>
      </w:pPr>
    </w:p>
    <w:p w14:paraId="1091605F" w14:textId="77777777" w:rsidR="008A12BC" w:rsidRDefault="008A12BC" w:rsidP="004B261B">
      <w:pPr>
        <w:spacing w:line="360" w:lineRule="auto"/>
        <w:rPr>
          <w:rFonts w:ascii="David" w:eastAsia="Times New Roman" w:hAnsi="David" w:cs="David"/>
          <w:sz w:val="24"/>
          <w:szCs w:val="24"/>
          <w:rtl/>
        </w:rPr>
      </w:pPr>
    </w:p>
    <w:p w14:paraId="5CCDF8C5" w14:textId="71136833" w:rsidR="00E2702D" w:rsidRPr="008A12BC" w:rsidRDefault="00E2702D" w:rsidP="004B261B">
      <w:pPr>
        <w:spacing w:line="360" w:lineRule="auto"/>
        <w:rPr>
          <w:rFonts w:ascii="David" w:eastAsia="Times New Roman" w:hAnsi="David" w:cs="David"/>
          <w:sz w:val="24"/>
          <w:szCs w:val="24"/>
          <w:u w:val="single"/>
          <w:rtl/>
        </w:rPr>
      </w:pPr>
      <w:r w:rsidRPr="008A12BC">
        <w:rPr>
          <w:rFonts w:ascii="David" w:eastAsia="Times New Roman" w:hAnsi="David" w:cs="David"/>
          <w:sz w:val="24"/>
          <w:szCs w:val="24"/>
          <w:u w:val="single"/>
          <w:rtl/>
        </w:rPr>
        <w:lastRenderedPageBreak/>
        <w:t>ועדת הרשות המקומית</w:t>
      </w:r>
    </w:p>
    <w:p w14:paraId="64CD8C89" w14:textId="77777777" w:rsidR="00E2702D" w:rsidRPr="004B261B" w:rsidRDefault="00E2702D" w:rsidP="004B261B">
      <w:pPr>
        <w:numPr>
          <w:ilvl w:val="0"/>
          <w:numId w:val="18"/>
        </w:numPr>
        <w:spacing w:after="200" w:line="360" w:lineRule="auto"/>
        <w:ind w:left="742" w:hanging="425"/>
        <w:contextualSpacing/>
        <w:rPr>
          <w:rFonts w:ascii="David" w:eastAsia="Times New Roman" w:hAnsi="David" w:cs="David"/>
          <w:sz w:val="24"/>
          <w:szCs w:val="24"/>
          <w:rtl/>
        </w:rPr>
      </w:pPr>
      <w:r w:rsidRPr="004B261B">
        <w:rPr>
          <w:rFonts w:ascii="David" w:eastAsia="Times New Roman" w:hAnsi="David" w:cs="David"/>
          <w:sz w:val="24"/>
          <w:szCs w:val="24"/>
          <w:rtl/>
        </w:rPr>
        <w:t>עוזרות  לרשות המקומי לפעול.</w:t>
      </w:r>
    </w:p>
    <w:p w14:paraId="3C953DFC" w14:textId="77777777" w:rsidR="00E2702D" w:rsidRPr="004B261B" w:rsidRDefault="00E2702D" w:rsidP="004B261B">
      <w:pPr>
        <w:numPr>
          <w:ilvl w:val="0"/>
          <w:numId w:val="18"/>
        </w:numPr>
        <w:spacing w:after="200" w:line="360" w:lineRule="auto"/>
        <w:ind w:left="742" w:hanging="425"/>
        <w:contextualSpacing/>
        <w:rPr>
          <w:rFonts w:ascii="David" w:eastAsia="Times New Roman" w:hAnsi="David" w:cs="David"/>
          <w:sz w:val="24"/>
          <w:szCs w:val="24"/>
          <w:rtl/>
        </w:rPr>
      </w:pPr>
      <w:r w:rsidRPr="004B261B">
        <w:rPr>
          <w:rFonts w:ascii="David" w:eastAsia="Times New Roman" w:hAnsi="David" w:cs="David"/>
          <w:sz w:val="24"/>
          <w:szCs w:val="24"/>
          <w:rtl/>
        </w:rPr>
        <w:t>יש ועדות חובה, כמו ועדת כספים וועדת ביטחון, ויש ועדות רשות כמו ועד חינוך.</w:t>
      </w:r>
    </w:p>
    <w:p w14:paraId="4477BAB2" w14:textId="77777777" w:rsidR="007B246B" w:rsidRPr="004B261B" w:rsidRDefault="007B246B" w:rsidP="004B261B">
      <w:pPr>
        <w:spacing w:line="360" w:lineRule="auto"/>
        <w:rPr>
          <w:rFonts w:ascii="David" w:hAnsi="David" w:cs="David"/>
          <w:sz w:val="24"/>
          <w:szCs w:val="24"/>
          <w:rtl/>
        </w:rPr>
      </w:pPr>
    </w:p>
    <w:p w14:paraId="404229D0" w14:textId="77777777" w:rsidR="007B246B" w:rsidRPr="004B261B" w:rsidRDefault="007B246B" w:rsidP="004B261B">
      <w:pPr>
        <w:spacing w:line="360" w:lineRule="auto"/>
        <w:jc w:val="center"/>
        <w:rPr>
          <w:rFonts w:ascii="David" w:hAnsi="David" w:cs="David"/>
          <w:sz w:val="24"/>
          <w:szCs w:val="24"/>
        </w:rPr>
      </w:pPr>
      <w:r w:rsidRPr="004B261B">
        <w:rPr>
          <w:rFonts w:ascii="David" w:hAnsi="David" w:cs="David"/>
          <w:sz w:val="24"/>
          <w:szCs w:val="24"/>
          <w:u w:val="single"/>
          <w:rtl/>
        </w:rPr>
        <w:t xml:space="preserve">תפקידי הרשויות המקומיות: לסלול דרך </w:t>
      </w:r>
      <w:proofErr w:type="spellStart"/>
      <w:r w:rsidRPr="004B261B">
        <w:rPr>
          <w:rFonts w:ascii="David" w:hAnsi="David" w:cs="David"/>
          <w:sz w:val="24"/>
          <w:szCs w:val="24"/>
          <w:u w:val="single"/>
          <w:rtl/>
        </w:rPr>
        <w:t>אחר"ת</w:t>
      </w:r>
      <w:proofErr w:type="spellEnd"/>
      <w:r w:rsidRPr="004B261B">
        <w:rPr>
          <w:rFonts w:ascii="David" w:hAnsi="David" w:cs="David"/>
          <w:sz w:val="24"/>
          <w:szCs w:val="24"/>
          <w:u w:val="single"/>
          <w:rtl/>
        </w:rPr>
        <w:t xml:space="preserve"> לתושבים</w:t>
      </w:r>
    </w:p>
    <w:p w14:paraId="454AE0A9" w14:textId="77777777" w:rsidR="007B246B" w:rsidRPr="004B261B" w:rsidRDefault="008C588B" w:rsidP="004B261B">
      <w:pPr>
        <w:numPr>
          <w:ilvl w:val="0"/>
          <w:numId w:val="7"/>
        </w:numPr>
        <w:spacing w:line="360" w:lineRule="auto"/>
        <w:rPr>
          <w:rFonts w:ascii="David" w:hAnsi="David" w:cs="David"/>
          <w:sz w:val="24"/>
          <w:szCs w:val="24"/>
          <w:rtl/>
        </w:rPr>
      </w:pPr>
      <w:r w:rsidRPr="004B261B">
        <w:rPr>
          <w:rFonts w:ascii="David" w:hAnsi="David" w:cs="David"/>
          <w:sz w:val="24"/>
          <w:szCs w:val="24"/>
          <w:rtl/>
        </w:rPr>
        <w:t>דת – על הרשות המקומית לספק שירותי דת שונים לתושבים, דוגמת פיקוח על כשרות</w:t>
      </w:r>
      <w:r w:rsidR="00A5597E" w:rsidRPr="004B261B">
        <w:rPr>
          <w:rFonts w:ascii="David" w:hAnsi="David" w:cs="David"/>
          <w:sz w:val="24"/>
          <w:szCs w:val="24"/>
          <w:rtl/>
        </w:rPr>
        <w:t>.</w:t>
      </w:r>
      <w:r w:rsidR="00793665" w:rsidRPr="004B261B">
        <w:rPr>
          <w:rFonts w:ascii="David" w:hAnsi="David" w:cs="David"/>
          <w:sz w:val="24"/>
          <w:szCs w:val="24"/>
          <w:rtl/>
        </w:rPr>
        <w:t xml:space="preserve"> </w:t>
      </w:r>
      <w:r w:rsidR="007B246B" w:rsidRPr="004B261B">
        <w:rPr>
          <w:rFonts w:ascii="David" w:hAnsi="David" w:cs="David"/>
          <w:sz w:val="24"/>
          <w:szCs w:val="24"/>
          <w:rtl/>
        </w:rPr>
        <w:t>אחזקת מקוואות, רישום לנישואין ועוד, באמצעות המועצה הדתית המקומית.</w:t>
      </w:r>
    </w:p>
    <w:p w14:paraId="649993E6" w14:textId="77777777" w:rsidR="00665A99" w:rsidRPr="004B261B" w:rsidRDefault="008C588B" w:rsidP="004B261B">
      <w:pPr>
        <w:numPr>
          <w:ilvl w:val="0"/>
          <w:numId w:val="8"/>
        </w:numPr>
        <w:spacing w:line="360" w:lineRule="auto"/>
        <w:rPr>
          <w:rFonts w:ascii="David" w:hAnsi="David" w:cs="David"/>
          <w:sz w:val="24"/>
          <w:szCs w:val="24"/>
          <w:rtl/>
        </w:rPr>
      </w:pPr>
      <w:r w:rsidRPr="004B261B">
        <w:rPr>
          <w:rFonts w:ascii="David" w:hAnsi="David" w:cs="David"/>
          <w:sz w:val="24"/>
          <w:szCs w:val="24"/>
          <w:rtl/>
        </w:rPr>
        <w:t>רישוי עסקים – הרשות המקומית מוסמכת לתת לעסקים רישיון לפעול בתחומה, במידה והם עומדים בתנאים שנקבעו בחוק להפעלתו ובהתאם לשימושים השונים בקרקע.</w:t>
      </w:r>
    </w:p>
    <w:p w14:paraId="72CBDCF5" w14:textId="77777777" w:rsidR="00665A99" w:rsidRPr="004B261B" w:rsidRDefault="008C588B" w:rsidP="004B261B">
      <w:pPr>
        <w:numPr>
          <w:ilvl w:val="0"/>
          <w:numId w:val="8"/>
        </w:numPr>
        <w:spacing w:line="360" w:lineRule="auto"/>
        <w:rPr>
          <w:rFonts w:ascii="David" w:hAnsi="David" w:cs="David"/>
          <w:sz w:val="24"/>
          <w:szCs w:val="24"/>
          <w:rtl/>
        </w:rPr>
      </w:pPr>
      <w:r w:rsidRPr="004B261B">
        <w:rPr>
          <w:rFonts w:ascii="David" w:hAnsi="David" w:cs="David"/>
          <w:sz w:val="24"/>
          <w:szCs w:val="24"/>
          <w:rtl/>
        </w:rPr>
        <w:t>כבאות – על הרשות המקומית להפעיל גוף כיבוי והצלה מקומי שיספק שירותי כבאות והצלה.</w:t>
      </w:r>
    </w:p>
    <w:p w14:paraId="11E88D41" w14:textId="77777777" w:rsidR="00665A99" w:rsidRPr="004B261B" w:rsidRDefault="008C588B" w:rsidP="004B261B">
      <w:pPr>
        <w:numPr>
          <w:ilvl w:val="0"/>
          <w:numId w:val="8"/>
        </w:numPr>
        <w:spacing w:line="360" w:lineRule="auto"/>
        <w:rPr>
          <w:rFonts w:ascii="David" w:hAnsi="David" w:cs="David"/>
          <w:sz w:val="24"/>
          <w:szCs w:val="24"/>
          <w:rtl/>
        </w:rPr>
      </w:pPr>
      <w:r w:rsidRPr="004B261B">
        <w:rPr>
          <w:rFonts w:ascii="David" w:hAnsi="David" w:cs="David"/>
          <w:sz w:val="24"/>
          <w:szCs w:val="24"/>
          <w:rtl/>
        </w:rPr>
        <w:t>אספקת מים ופינוי ביוב – על הרשות המקומית לדאוג לאספקת מים לתושבים באמצעות מערכת הובלת מים, ולפנות את המים המשומשים באמצעות מערכת ביוב.</w:t>
      </w:r>
    </w:p>
    <w:p w14:paraId="217FBFF8" w14:textId="77777777" w:rsidR="00665A99" w:rsidRPr="004B261B" w:rsidRDefault="008C588B" w:rsidP="004B261B">
      <w:pPr>
        <w:numPr>
          <w:ilvl w:val="0"/>
          <w:numId w:val="8"/>
        </w:numPr>
        <w:spacing w:line="360" w:lineRule="auto"/>
        <w:rPr>
          <w:rFonts w:ascii="David" w:hAnsi="David" w:cs="David"/>
          <w:sz w:val="24"/>
          <w:szCs w:val="24"/>
          <w:rtl/>
        </w:rPr>
      </w:pPr>
      <w:r w:rsidRPr="004B261B">
        <w:rPr>
          <w:rFonts w:ascii="David" w:hAnsi="David" w:cs="David"/>
          <w:sz w:val="24"/>
          <w:szCs w:val="24"/>
          <w:rtl/>
        </w:rPr>
        <w:t>חינוך – הרשות המקומית אחראית על מערכת החינוך בתחומה: אחזקת המוסדות, העסקת חלק מן העובדים ואף הפעלת חלק מן המוסדות באופן מלא. אמנם משרד החינוך הוא שקובע את התכנים ומעביר את התקציבים המתאימים להפעלת התוכניות, אולם גם השלטון המקומי יכול לקחת חלק מסוים בעיצוב התוכניות.</w:t>
      </w:r>
    </w:p>
    <w:p w14:paraId="3CF46044" w14:textId="77777777" w:rsidR="00665A99" w:rsidRPr="004B261B" w:rsidRDefault="008C588B" w:rsidP="004B261B">
      <w:pPr>
        <w:numPr>
          <w:ilvl w:val="0"/>
          <w:numId w:val="8"/>
        </w:numPr>
        <w:spacing w:line="360" w:lineRule="auto"/>
        <w:rPr>
          <w:rFonts w:ascii="David" w:hAnsi="David" w:cs="David"/>
          <w:sz w:val="24"/>
          <w:szCs w:val="24"/>
          <w:rtl/>
        </w:rPr>
      </w:pPr>
      <w:r w:rsidRPr="004B261B">
        <w:rPr>
          <w:rFonts w:ascii="David" w:hAnsi="David" w:cs="David"/>
          <w:sz w:val="24"/>
          <w:szCs w:val="24"/>
          <w:rtl/>
        </w:rPr>
        <w:t>רווחה – על הרשות המקומית לספק את שירותי הרווחה לתושבים הגרים בתחומה הנזקקים לשירותים אלו, וזאת בהתאם להנחיות, לתבחינים ולתקציב שניתן על ידי משרד הרווחה. בכל רשות קיימת לשכת רווחה אשר מפעילה את מערכת הרווחה ביישוב.</w:t>
      </w:r>
    </w:p>
    <w:p w14:paraId="061DDC03" w14:textId="77777777" w:rsidR="00665A99" w:rsidRPr="004B261B" w:rsidRDefault="008C588B" w:rsidP="004B261B">
      <w:pPr>
        <w:numPr>
          <w:ilvl w:val="0"/>
          <w:numId w:val="8"/>
        </w:numPr>
        <w:spacing w:line="360" w:lineRule="auto"/>
        <w:rPr>
          <w:rFonts w:ascii="David" w:hAnsi="David" w:cs="David"/>
          <w:sz w:val="24"/>
          <w:szCs w:val="24"/>
        </w:rPr>
      </w:pPr>
      <w:r w:rsidRPr="004B261B">
        <w:rPr>
          <w:rFonts w:ascii="David" w:hAnsi="David" w:cs="David"/>
          <w:sz w:val="24"/>
          <w:szCs w:val="24"/>
          <w:rtl/>
        </w:rPr>
        <w:t>תברואה וניקיון – על הרשות המקומית להבטיח את ניקיון המרחב הציבורי, למשל באמצעות פינוי אשפה, ניקוי רחובות וסילוק מפגעי תברואה.</w:t>
      </w:r>
    </w:p>
    <w:p w14:paraId="428E0142" w14:textId="77777777" w:rsidR="008C588B" w:rsidRPr="004B261B" w:rsidRDefault="008C588B" w:rsidP="004B261B">
      <w:pPr>
        <w:spacing w:line="360" w:lineRule="auto"/>
        <w:ind w:left="720"/>
        <w:rPr>
          <w:rFonts w:ascii="David" w:hAnsi="David" w:cs="David"/>
          <w:sz w:val="24"/>
          <w:szCs w:val="24"/>
        </w:rPr>
      </w:pPr>
      <w:r w:rsidRPr="004B261B">
        <w:rPr>
          <w:rFonts w:ascii="David" w:hAnsi="David" w:cs="David"/>
          <w:sz w:val="24"/>
          <w:szCs w:val="24"/>
          <w:rtl/>
        </w:rPr>
        <w:t>לסיכום: שירותי הרשות יחסית לרשות אחרת:</w:t>
      </w:r>
    </w:p>
    <w:p w14:paraId="5CD31438" w14:textId="77777777" w:rsidR="008C588B" w:rsidRPr="004B261B" w:rsidRDefault="008C588B" w:rsidP="004B261B">
      <w:pPr>
        <w:spacing w:line="360" w:lineRule="auto"/>
        <w:ind w:left="720"/>
        <w:rPr>
          <w:rFonts w:ascii="David" w:hAnsi="David" w:cs="David"/>
          <w:sz w:val="24"/>
          <w:szCs w:val="24"/>
          <w:rtl/>
        </w:rPr>
      </w:pPr>
      <w:r w:rsidRPr="004B261B">
        <w:rPr>
          <w:rFonts w:ascii="David" w:hAnsi="David" w:cs="David"/>
          <w:sz w:val="24"/>
          <w:szCs w:val="24"/>
          <w:rtl/>
        </w:rPr>
        <w:t>מכיוון שתקציב הרשויות המקומיות משתנה מרשות לרשות ומושפע, בין השאר, מגביית המסים באותה הרשות, הרי שהיקף השירותים ואיכותם משתנים מרשות אחת לאחרת ואין אחידות בין הרשויות השונות.</w:t>
      </w:r>
    </w:p>
    <w:p w14:paraId="68717A7A" w14:textId="77777777" w:rsidR="008A12BC" w:rsidRDefault="008A12BC" w:rsidP="008A12BC">
      <w:pPr>
        <w:spacing w:line="360" w:lineRule="auto"/>
        <w:rPr>
          <w:rFonts w:ascii="David" w:hAnsi="David" w:cs="David"/>
          <w:sz w:val="24"/>
          <w:szCs w:val="24"/>
          <w:rtl/>
        </w:rPr>
      </w:pPr>
    </w:p>
    <w:p w14:paraId="679B20E3" w14:textId="77777777" w:rsidR="008A12BC" w:rsidRDefault="008A12BC" w:rsidP="008A12BC">
      <w:pPr>
        <w:spacing w:line="360" w:lineRule="auto"/>
        <w:rPr>
          <w:rFonts w:ascii="David" w:hAnsi="David" w:cs="David"/>
          <w:sz w:val="24"/>
          <w:szCs w:val="24"/>
          <w:rtl/>
        </w:rPr>
      </w:pPr>
    </w:p>
    <w:p w14:paraId="2FF242D6" w14:textId="77777777" w:rsidR="008A12BC" w:rsidRDefault="008A12BC" w:rsidP="008A12BC">
      <w:pPr>
        <w:spacing w:line="360" w:lineRule="auto"/>
        <w:rPr>
          <w:rFonts w:ascii="David" w:hAnsi="David" w:cs="David"/>
          <w:sz w:val="24"/>
          <w:szCs w:val="24"/>
          <w:rtl/>
        </w:rPr>
      </w:pPr>
    </w:p>
    <w:p w14:paraId="61802B3C" w14:textId="77777777" w:rsidR="008A12BC" w:rsidRDefault="008A12BC" w:rsidP="008A12BC">
      <w:pPr>
        <w:spacing w:line="360" w:lineRule="auto"/>
        <w:rPr>
          <w:rFonts w:ascii="David" w:hAnsi="David" w:cs="David"/>
          <w:sz w:val="24"/>
          <w:szCs w:val="24"/>
          <w:rtl/>
        </w:rPr>
      </w:pPr>
    </w:p>
    <w:p w14:paraId="574777D6" w14:textId="7BFAD9BD" w:rsidR="007B246B" w:rsidRPr="004B261B" w:rsidRDefault="007B246B" w:rsidP="008A12BC">
      <w:pPr>
        <w:spacing w:line="360" w:lineRule="auto"/>
        <w:rPr>
          <w:rFonts w:ascii="David" w:hAnsi="David" w:cs="David"/>
          <w:sz w:val="24"/>
          <w:szCs w:val="24"/>
          <w:rtl/>
        </w:rPr>
      </w:pPr>
      <w:r w:rsidRPr="004B261B">
        <w:rPr>
          <w:rFonts w:ascii="David" w:hAnsi="David" w:cs="David"/>
          <w:sz w:val="24"/>
          <w:szCs w:val="24"/>
          <w:rtl/>
        </w:rPr>
        <w:lastRenderedPageBreak/>
        <w:t xml:space="preserve">סמכויות הרשויות המקומיות: </w:t>
      </w:r>
      <w:r w:rsidRPr="004B261B">
        <w:rPr>
          <w:rFonts w:ascii="David" w:hAnsi="David" w:cs="David"/>
          <w:sz w:val="24"/>
          <w:szCs w:val="24"/>
        </w:rPr>
        <w:br/>
      </w:r>
      <w:proofErr w:type="spellStart"/>
      <w:r w:rsidRPr="004B261B">
        <w:rPr>
          <w:rFonts w:ascii="David" w:hAnsi="David" w:cs="David"/>
          <w:sz w:val="24"/>
          <w:szCs w:val="24"/>
          <w:rtl/>
        </w:rPr>
        <w:t>מחש"ב</w:t>
      </w:r>
      <w:proofErr w:type="spellEnd"/>
    </w:p>
    <w:p w14:paraId="6BCD41DA" w14:textId="77777777" w:rsidR="007B246B" w:rsidRPr="004B261B" w:rsidRDefault="007B246B" w:rsidP="004B261B">
      <w:pPr>
        <w:spacing w:line="360" w:lineRule="auto"/>
        <w:jc w:val="center"/>
        <w:rPr>
          <w:rFonts w:ascii="David" w:hAnsi="David" w:cs="David"/>
          <w:sz w:val="24"/>
          <w:szCs w:val="24"/>
          <w:rtl/>
        </w:rPr>
      </w:pPr>
    </w:p>
    <w:p w14:paraId="3C6444BA" w14:textId="77777777" w:rsidR="00665A99" w:rsidRPr="004B261B" w:rsidRDefault="008C588B" w:rsidP="004B261B">
      <w:pPr>
        <w:numPr>
          <w:ilvl w:val="0"/>
          <w:numId w:val="9"/>
        </w:numPr>
        <w:spacing w:line="360" w:lineRule="auto"/>
        <w:jc w:val="center"/>
        <w:rPr>
          <w:rFonts w:ascii="David" w:hAnsi="David" w:cs="David"/>
          <w:sz w:val="24"/>
          <w:szCs w:val="24"/>
        </w:rPr>
      </w:pPr>
      <w:r w:rsidRPr="004B261B">
        <w:rPr>
          <w:rFonts w:ascii="David" w:hAnsi="David" w:cs="David"/>
          <w:sz w:val="24"/>
          <w:szCs w:val="24"/>
          <w:rtl/>
        </w:rPr>
        <w:t>מסים – הרשות המקומית מוסמכת להטיל מסים שונים ברמה המוניציפלית על מנת לממן שירותים שונים לתושבים, דוגמת ארנונה על מגורים ועסקים, היטל פיתוח על בניה, אגרות פינוי פסולת ועוד.</w:t>
      </w:r>
    </w:p>
    <w:p w14:paraId="6DAD6936" w14:textId="77777777" w:rsidR="00665A99" w:rsidRPr="004B261B" w:rsidRDefault="008C588B" w:rsidP="004B261B">
      <w:pPr>
        <w:numPr>
          <w:ilvl w:val="0"/>
          <w:numId w:val="9"/>
        </w:numPr>
        <w:spacing w:line="360" w:lineRule="auto"/>
        <w:jc w:val="center"/>
        <w:rPr>
          <w:rFonts w:ascii="David" w:hAnsi="David" w:cs="David"/>
          <w:sz w:val="24"/>
          <w:szCs w:val="24"/>
          <w:rtl/>
        </w:rPr>
      </w:pPr>
      <w:r w:rsidRPr="004B261B">
        <w:rPr>
          <w:rFonts w:ascii="David" w:hAnsi="David" w:cs="David"/>
          <w:sz w:val="24"/>
          <w:szCs w:val="24"/>
          <w:rtl/>
        </w:rPr>
        <w:t>חקיקת חוקי עזר – הרשות המקומית מוסמכת לקבוע הנחיות כדי לבצע את התפקידים השונים המוטלים עליה ולספק את השירותים לתושבים, למשל בתחומי התברואה, איכות הסביבה ועוד. חוק עזר עירוני הוא סוג של חקיקת משנה ועליו להיות מאושר על ידי שר הפנים. לרשות ניתנת גם הסמכות לאכוף את חוקי העזר אותם היא מחוקקת.</w:t>
      </w:r>
    </w:p>
    <w:p w14:paraId="30AA2E0F" w14:textId="77777777" w:rsidR="00665A99" w:rsidRPr="004B261B" w:rsidRDefault="008C588B" w:rsidP="004B261B">
      <w:pPr>
        <w:numPr>
          <w:ilvl w:val="0"/>
          <w:numId w:val="9"/>
        </w:numPr>
        <w:spacing w:line="360" w:lineRule="auto"/>
        <w:jc w:val="center"/>
        <w:rPr>
          <w:rFonts w:ascii="David" w:hAnsi="David" w:cs="David"/>
          <w:sz w:val="24"/>
          <w:szCs w:val="24"/>
          <w:rtl/>
        </w:rPr>
      </w:pPr>
      <w:r w:rsidRPr="004B261B">
        <w:rPr>
          <w:rFonts w:ascii="David" w:hAnsi="David" w:cs="David"/>
          <w:sz w:val="24"/>
          <w:szCs w:val="24"/>
          <w:rtl/>
        </w:rPr>
        <w:t>שפיטה – לרשות המקומית סמכויות שונות מעין שיפוטיות הנוגעות לתושבים בתחומה, למשל הכרעה בערעורים של תושבים על מסים והיטלים שונים.</w:t>
      </w:r>
    </w:p>
    <w:p w14:paraId="0BB5CF97" w14:textId="77777777" w:rsidR="00665A99" w:rsidRPr="004B261B" w:rsidRDefault="008C588B" w:rsidP="004B261B">
      <w:pPr>
        <w:numPr>
          <w:ilvl w:val="0"/>
          <w:numId w:val="9"/>
        </w:numPr>
        <w:spacing w:line="360" w:lineRule="auto"/>
        <w:jc w:val="center"/>
        <w:rPr>
          <w:rFonts w:ascii="David" w:hAnsi="David" w:cs="David"/>
          <w:sz w:val="24"/>
          <w:szCs w:val="24"/>
        </w:rPr>
      </w:pPr>
      <w:r w:rsidRPr="004B261B">
        <w:rPr>
          <w:rFonts w:ascii="David" w:hAnsi="David" w:cs="David"/>
          <w:sz w:val="24"/>
          <w:szCs w:val="24"/>
          <w:rtl/>
        </w:rPr>
        <w:t xml:space="preserve">בניה ותכנון – לרשות המקומית הסמכות לאשר תכנון שימושים ובניה בפועל בנושאים מסוימים בשטח הרשות, וזאת באמצעות הועדה המקומית לתכנון ובניה. </w:t>
      </w:r>
    </w:p>
    <w:p w14:paraId="72259F78" w14:textId="77777777" w:rsidR="008A12BC" w:rsidRDefault="008A12BC" w:rsidP="008A12BC">
      <w:pPr>
        <w:spacing w:line="360" w:lineRule="auto"/>
        <w:rPr>
          <w:rFonts w:ascii="David" w:hAnsi="David" w:cs="David"/>
          <w:sz w:val="24"/>
          <w:szCs w:val="24"/>
          <w:rtl/>
        </w:rPr>
      </w:pPr>
    </w:p>
    <w:p w14:paraId="58E99B09" w14:textId="0D077524" w:rsidR="005127A1" w:rsidRPr="008A12BC" w:rsidRDefault="005127A1" w:rsidP="008A12BC">
      <w:pPr>
        <w:spacing w:line="360" w:lineRule="auto"/>
        <w:rPr>
          <w:rFonts w:ascii="David" w:hAnsi="David" w:cs="David"/>
          <w:sz w:val="24"/>
          <w:szCs w:val="24"/>
          <w:u w:val="single"/>
        </w:rPr>
      </w:pPr>
      <w:r w:rsidRPr="008A12BC">
        <w:rPr>
          <w:rFonts w:ascii="David" w:hAnsi="David" w:cs="David"/>
          <w:sz w:val="24"/>
          <w:szCs w:val="24"/>
          <w:u w:val="single"/>
          <w:rtl/>
        </w:rPr>
        <w:t xml:space="preserve">תקציבים של הרשות המקומית. </w:t>
      </w:r>
    </w:p>
    <w:p w14:paraId="14ED978A" w14:textId="77777777" w:rsidR="005127A1" w:rsidRPr="004B261B" w:rsidRDefault="005127A1" w:rsidP="004B261B">
      <w:pPr>
        <w:spacing w:after="0" w:line="360" w:lineRule="auto"/>
        <w:rPr>
          <w:rFonts w:ascii="David" w:hAnsi="David" w:cs="David"/>
          <w:sz w:val="24"/>
          <w:szCs w:val="24"/>
          <w:highlight w:val="white"/>
        </w:rPr>
      </w:pPr>
      <w:r w:rsidRPr="004B261B">
        <w:rPr>
          <w:rFonts w:ascii="David" w:hAnsi="David" w:cs="David"/>
          <w:sz w:val="24"/>
          <w:szCs w:val="24"/>
          <w:highlight w:val="white"/>
          <w:rtl/>
        </w:rPr>
        <w:t>תקציב הרשות המקומית מורכב ממספר מקורות הכנסה:</w:t>
      </w:r>
    </w:p>
    <w:p w14:paraId="79DB58DA" w14:textId="77777777" w:rsidR="005127A1" w:rsidRPr="004B261B" w:rsidRDefault="005127A1" w:rsidP="004B261B">
      <w:pPr>
        <w:pStyle w:val="a3"/>
        <w:numPr>
          <w:ilvl w:val="0"/>
          <w:numId w:val="22"/>
        </w:numPr>
        <w:spacing w:after="0" w:line="360" w:lineRule="auto"/>
        <w:rPr>
          <w:rFonts w:ascii="David" w:hAnsi="David" w:cs="David"/>
          <w:sz w:val="24"/>
          <w:szCs w:val="24"/>
          <w:highlight w:val="white"/>
        </w:rPr>
      </w:pPr>
      <w:r w:rsidRPr="004B261B">
        <w:rPr>
          <w:rFonts w:ascii="David" w:hAnsi="David" w:cs="David"/>
          <w:sz w:val="24"/>
          <w:szCs w:val="24"/>
          <w:highlight w:val="white"/>
          <w:rtl/>
        </w:rPr>
        <w:t>ארנונה: מס עירוני המוטל על מחזיקי נכסים ביישוב, לפי גודל הנכס וסוג השימוש בו.</w:t>
      </w:r>
    </w:p>
    <w:p w14:paraId="6EECAD96" w14:textId="77777777" w:rsidR="005127A1" w:rsidRPr="004B261B" w:rsidRDefault="005127A1" w:rsidP="004B261B">
      <w:pPr>
        <w:pStyle w:val="a3"/>
        <w:numPr>
          <w:ilvl w:val="0"/>
          <w:numId w:val="22"/>
        </w:numPr>
        <w:spacing w:after="0" w:line="360" w:lineRule="auto"/>
        <w:rPr>
          <w:rFonts w:ascii="David" w:hAnsi="David" w:cs="David"/>
          <w:sz w:val="24"/>
          <w:szCs w:val="24"/>
          <w:highlight w:val="white"/>
        </w:rPr>
      </w:pPr>
      <w:r w:rsidRPr="004B261B">
        <w:rPr>
          <w:rFonts w:ascii="David" w:hAnsi="David" w:cs="David"/>
          <w:sz w:val="24"/>
          <w:szCs w:val="24"/>
          <w:highlight w:val="white"/>
          <w:rtl/>
        </w:rPr>
        <w:t>היטלי פיתוח: סכומי כסף שגובה הרשות עבור התקנה של תשתיות שונות ופיתוחן.</w:t>
      </w:r>
    </w:p>
    <w:p w14:paraId="08CC4038" w14:textId="77777777" w:rsidR="005127A1" w:rsidRPr="004B261B" w:rsidRDefault="005127A1" w:rsidP="004B261B">
      <w:pPr>
        <w:pStyle w:val="a3"/>
        <w:numPr>
          <w:ilvl w:val="0"/>
          <w:numId w:val="22"/>
        </w:numPr>
        <w:spacing w:after="0" w:line="360" w:lineRule="auto"/>
        <w:rPr>
          <w:rFonts w:ascii="David" w:hAnsi="David" w:cs="David"/>
          <w:sz w:val="24"/>
          <w:szCs w:val="24"/>
          <w:highlight w:val="white"/>
        </w:rPr>
      </w:pPr>
      <w:r w:rsidRPr="004B261B">
        <w:rPr>
          <w:rFonts w:ascii="David" w:hAnsi="David" w:cs="David"/>
          <w:sz w:val="24"/>
          <w:szCs w:val="24"/>
          <w:highlight w:val="white"/>
          <w:rtl/>
        </w:rPr>
        <w:t>אגרות שילוט: סכומי כסף שגובה הרשות על פרסום מודעות בשטחה.</w:t>
      </w:r>
    </w:p>
    <w:p w14:paraId="1EC8470A" w14:textId="77777777" w:rsidR="005127A1" w:rsidRPr="004B261B" w:rsidRDefault="005127A1" w:rsidP="004B261B">
      <w:pPr>
        <w:numPr>
          <w:ilvl w:val="0"/>
          <w:numId w:val="22"/>
        </w:numPr>
        <w:spacing w:line="360" w:lineRule="auto"/>
        <w:rPr>
          <w:rFonts w:ascii="David" w:hAnsi="David" w:cs="David"/>
          <w:sz w:val="24"/>
          <w:szCs w:val="24"/>
          <w:rtl/>
        </w:rPr>
      </w:pPr>
      <w:r w:rsidRPr="004B261B">
        <w:rPr>
          <w:rFonts w:ascii="David" w:hAnsi="David" w:cs="David"/>
          <w:sz w:val="24"/>
          <w:szCs w:val="24"/>
          <w:highlight w:val="white"/>
          <w:rtl/>
        </w:rPr>
        <w:t>דמי חניה: סכומי כסף שגובה הרשות על חניה בתחומה; קנסות חניה: תשלום המוטל בגין אי הסדרת דמי חניה מראש.</w:t>
      </w:r>
    </w:p>
    <w:p w14:paraId="045A01EF" w14:textId="77777777" w:rsidR="007B246B" w:rsidRPr="004B261B" w:rsidRDefault="007B246B" w:rsidP="004B261B">
      <w:pPr>
        <w:spacing w:line="360" w:lineRule="auto"/>
        <w:jc w:val="center"/>
        <w:rPr>
          <w:rFonts w:ascii="David" w:hAnsi="David" w:cs="David"/>
          <w:sz w:val="24"/>
          <w:szCs w:val="24"/>
          <w:rtl/>
        </w:rPr>
      </w:pPr>
    </w:p>
    <w:p w14:paraId="0C08E340" w14:textId="77777777" w:rsidR="00841EA2" w:rsidRPr="008A12BC" w:rsidRDefault="000973F1" w:rsidP="004B261B">
      <w:pPr>
        <w:spacing w:line="360" w:lineRule="auto"/>
        <w:rPr>
          <w:rFonts w:ascii="David" w:hAnsi="David" w:cs="David"/>
          <w:sz w:val="24"/>
          <w:szCs w:val="24"/>
          <w:u w:val="single"/>
          <w:rtl/>
        </w:rPr>
      </w:pPr>
      <w:r w:rsidRPr="008A12BC">
        <w:rPr>
          <w:rFonts w:ascii="David" w:hAnsi="David" w:cs="David"/>
          <w:sz w:val="24"/>
          <w:szCs w:val="24"/>
          <w:u w:val="single"/>
          <w:rtl/>
        </w:rPr>
        <w:t>סיבות למינוי ועדה קרואה:</w:t>
      </w:r>
    </w:p>
    <w:p w14:paraId="4C02D548" w14:textId="77777777" w:rsidR="00841EA2" w:rsidRPr="004B261B" w:rsidRDefault="000973F1" w:rsidP="004B261B">
      <w:pPr>
        <w:pStyle w:val="a3"/>
        <w:numPr>
          <w:ilvl w:val="0"/>
          <w:numId w:val="20"/>
        </w:numPr>
        <w:spacing w:line="360" w:lineRule="auto"/>
        <w:rPr>
          <w:rFonts w:ascii="David" w:hAnsi="David" w:cs="David"/>
          <w:sz w:val="24"/>
          <w:szCs w:val="24"/>
        </w:rPr>
      </w:pPr>
      <w:r w:rsidRPr="004B261B">
        <w:rPr>
          <w:rFonts w:ascii="David" w:hAnsi="David" w:cs="David"/>
          <w:sz w:val="24"/>
          <w:szCs w:val="24"/>
          <w:rtl/>
        </w:rPr>
        <w:t xml:space="preserve">שר הפנים </w:t>
      </w:r>
      <w:r w:rsidR="00853986" w:rsidRPr="004B261B">
        <w:rPr>
          <w:rFonts w:ascii="David" w:hAnsi="David" w:cs="David"/>
          <w:sz w:val="24"/>
          <w:szCs w:val="24"/>
          <w:rtl/>
        </w:rPr>
        <w:t>סבור שהרשות המקומית</w:t>
      </w:r>
      <w:r w:rsidR="00853986" w:rsidRPr="004B261B">
        <w:rPr>
          <w:rFonts w:ascii="David" w:hAnsi="David" w:cs="David"/>
          <w:sz w:val="24"/>
          <w:szCs w:val="24"/>
        </w:rPr>
        <w:t>/</w:t>
      </w:r>
      <w:r w:rsidR="00853986" w:rsidRPr="004B261B">
        <w:rPr>
          <w:rFonts w:ascii="David" w:hAnsi="David" w:cs="David"/>
          <w:sz w:val="24"/>
          <w:szCs w:val="24"/>
          <w:rtl/>
        </w:rPr>
        <w:t>המועצה המקומית אינה מתפקדת כנדרש.</w:t>
      </w:r>
    </w:p>
    <w:p w14:paraId="23BD0C7D" w14:textId="77777777" w:rsidR="00853986" w:rsidRPr="004B261B" w:rsidRDefault="00853986" w:rsidP="004B261B">
      <w:pPr>
        <w:pStyle w:val="a3"/>
        <w:numPr>
          <w:ilvl w:val="0"/>
          <w:numId w:val="20"/>
        </w:numPr>
        <w:spacing w:line="360" w:lineRule="auto"/>
        <w:rPr>
          <w:rFonts w:ascii="David" w:hAnsi="David" w:cs="David"/>
          <w:sz w:val="24"/>
          <w:szCs w:val="24"/>
        </w:rPr>
      </w:pPr>
      <w:r w:rsidRPr="004B261B">
        <w:rPr>
          <w:rFonts w:ascii="David" w:hAnsi="David" w:cs="David"/>
          <w:sz w:val="24"/>
          <w:szCs w:val="24"/>
          <w:rtl/>
        </w:rPr>
        <w:t>בעלי התפקידים במועצה/הרשות אינם ממלאים את תפקידם.</w:t>
      </w:r>
    </w:p>
    <w:p w14:paraId="2694EF61" w14:textId="77777777" w:rsidR="00853986" w:rsidRPr="004B261B" w:rsidRDefault="00853986" w:rsidP="004B261B">
      <w:pPr>
        <w:pStyle w:val="a3"/>
        <w:numPr>
          <w:ilvl w:val="0"/>
          <w:numId w:val="20"/>
        </w:numPr>
        <w:spacing w:line="360" w:lineRule="auto"/>
        <w:rPr>
          <w:rFonts w:ascii="David" w:hAnsi="David" w:cs="David"/>
          <w:sz w:val="24"/>
          <w:szCs w:val="24"/>
        </w:rPr>
      </w:pPr>
      <w:r w:rsidRPr="004B261B">
        <w:rPr>
          <w:rFonts w:ascii="David" w:hAnsi="David" w:cs="David"/>
          <w:sz w:val="24"/>
          <w:szCs w:val="24"/>
          <w:rtl/>
        </w:rPr>
        <w:t>מספר חברי המועצה ירד מתחת למינימום הנדרש.</w:t>
      </w:r>
    </w:p>
    <w:p w14:paraId="3AB01928" w14:textId="77777777" w:rsidR="00853986" w:rsidRPr="004B261B" w:rsidRDefault="00853986" w:rsidP="004B261B">
      <w:pPr>
        <w:pStyle w:val="a3"/>
        <w:numPr>
          <w:ilvl w:val="0"/>
          <w:numId w:val="20"/>
        </w:numPr>
        <w:spacing w:line="360" w:lineRule="auto"/>
        <w:rPr>
          <w:rFonts w:ascii="David" w:hAnsi="David" w:cs="David"/>
          <w:sz w:val="24"/>
          <w:szCs w:val="24"/>
        </w:rPr>
      </w:pPr>
      <w:r w:rsidRPr="004B261B">
        <w:rPr>
          <w:rFonts w:ascii="David" w:hAnsi="David" w:cs="David"/>
          <w:sz w:val="24"/>
          <w:szCs w:val="24"/>
          <w:rtl/>
        </w:rPr>
        <w:t>הרשות נמצאת בגירעונות כספיים גדולים/שיעורי גבייה נמוכים.</w:t>
      </w:r>
    </w:p>
    <w:p w14:paraId="10C1E0DC" w14:textId="77777777" w:rsidR="000973F1" w:rsidRPr="004B261B" w:rsidRDefault="000973F1" w:rsidP="004B261B">
      <w:pPr>
        <w:pStyle w:val="a3"/>
        <w:numPr>
          <w:ilvl w:val="0"/>
          <w:numId w:val="20"/>
        </w:numPr>
        <w:spacing w:line="360" w:lineRule="auto"/>
        <w:rPr>
          <w:rFonts w:ascii="David" w:hAnsi="David" w:cs="David"/>
          <w:sz w:val="24"/>
          <w:szCs w:val="24"/>
        </w:rPr>
      </w:pPr>
      <w:r w:rsidRPr="004B261B">
        <w:rPr>
          <w:rFonts w:ascii="David" w:hAnsi="David" w:cs="David"/>
          <w:sz w:val="24"/>
          <w:szCs w:val="24"/>
          <w:rtl/>
        </w:rPr>
        <w:t>תכנית ההבראה של הרשות נכשלה.</w:t>
      </w:r>
    </w:p>
    <w:p w14:paraId="78DC1CC7" w14:textId="77777777" w:rsidR="000973F1" w:rsidRPr="004B261B" w:rsidRDefault="000973F1" w:rsidP="004B261B">
      <w:pPr>
        <w:pStyle w:val="a3"/>
        <w:numPr>
          <w:ilvl w:val="0"/>
          <w:numId w:val="20"/>
        </w:numPr>
        <w:spacing w:line="360" w:lineRule="auto"/>
        <w:rPr>
          <w:rFonts w:ascii="David" w:hAnsi="David" w:cs="David"/>
          <w:sz w:val="24"/>
          <w:szCs w:val="24"/>
        </w:rPr>
      </w:pPr>
      <w:r w:rsidRPr="004B261B">
        <w:rPr>
          <w:rFonts w:ascii="David" w:hAnsi="David" w:cs="David"/>
          <w:sz w:val="24"/>
          <w:szCs w:val="24"/>
          <w:rtl/>
        </w:rPr>
        <w:t xml:space="preserve">תקציב הרשות לא עבר בתום שישה חודשים באישור תקציב המדינה. </w:t>
      </w:r>
    </w:p>
    <w:p w14:paraId="1664A0CE" w14:textId="77777777" w:rsidR="008A12BC" w:rsidRDefault="008A12BC" w:rsidP="008A12BC">
      <w:pPr>
        <w:spacing w:line="360" w:lineRule="auto"/>
        <w:rPr>
          <w:rFonts w:ascii="David" w:hAnsi="David" w:cs="David"/>
          <w:sz w:val="24"/>
          <w:szCs w:val="24"/>
          <w:rtl/>
        </w:rPr>
      </w:pPr>
    </w:p>
    <w:p w14:paraId="3477ADAB" w14:textId="77777777" w:rsidR="008A12BC" w:rsidRDefault="008A12BC" w:rsidP="008A12BC">
      <w:pPr>
        <w:spacing w:line="360" w:lineRule="auto"/>
        <w:rPr>
          <w:rFonts w:ascii="David" w:hAnsi="David" w:cs="David"/>
          <w:sz w:val="24"/>
          <w:szCs w:val="24"/>
          <w:rtl/>
        </w:rPr>
      </w:pPr>
    </w:p>
    <w:p w14:paraId="2F48FBB9" w14:textId="2D79CB44" w:rsidR="00FF7EF3" w:rsidRPr="008A12BC" w:rsidRDefault="00FF7EF3" w:rsidP="008A12BC">
      <w:pPr>
        <w:spacing w:line="360" w:lineRule="auto"/>
        <w:rPr>
          <w:rFonts w:ascii="David" w:hAnsi="David" w:cs="David"/>
          <w:sz w:val="24"/>
          <w:szCs w:val="24"/>
          <w:u w:val="single"/>
          <w:rtl/>
        </w:rPr>
      </w:pPr>
      <w:r w:rsidRPr="008A12BC">
        <w:rPr>
          <w:rFonts w:ascii="David" w:hAnsi="David" w:cs="David"/>
          <w:sz w:val="24"/>
          <w:szCs w:val="24"/>
          <w:u w:val="single"/>
          <w:rtl/>
        </w:rPr>
        <w:lastRenderedPageBreak/>
        <w:t>כיצד השלטון המקומי מוגבל על ידי השלטון המרכזי.</w:t>
      </w:r>
    </w:p>
    <w:p w14:paraId="45A19360" w14:textId="472922F5" w:rsidR="00FF7EF3" w:rsidRDefault="00FF7EF3" w:rsidP="008A12BC">
      <w:pPr>
        <w:pStyle w:val="a3"/>
        <w:numPr>
          <w:ilvl w:val="0"/>
          <w:numId w:val="23"/>
        </w:numPr>
        <w:spacing w:after="0" w:line="360" w:lineRule="auto"/>
        <w:rPr>
          <w:rFonts w:ascii="David" w:hAnsi="David" w:cs="David"/>
          <w:sz w:val="24"/>
          <w:szCs w:val="24"/>
          <w:highlight w:val="white"/>
        </w:rPr>
      </w:pPr>
      <w:r w:rsidRPr="004B261B">
        <w:rPr>
          <w:rFonts w:ascii="David" w:hAnsi="David" w:cs="David"/>
          <w:sz w:val="24"/>
          <w:szCs w:val="24"/>
          <w:highlight w:val="white"/>
          <w:rtl/>
        </w:rPr>
        <w:t>כל הסמכויות נמצאות בידי השלטון המרכזי. השלטון המרכזי מתווה את המדיניות.</w:t>
      </w:r>
      <w:r w:rsidR="008A12BC">
        <w:rPr>
          <w:rFonts w:ascii="David" w:hAnsi="David" w:cs="David" w:hint="cs"/>
          <w:sz w:val="24"/>
          <w:szCs w:val="24"/>
          <w:highlight w:val="white"/>
          <w:rtl/>
        </w:rPr>
        <w:t xml:space="preserve"> </w:t>
      </w:r>
      <w:r w:rsidRPr="008A12BC">
        <w:rPr>
          <w:rFonts w:ascii="David" w:hAnsi="David" w:cs="David"/>
          <w:sz w:val="24"/>
          <w:szCs w:val="24"/>
          <w:highlight w:val="white"/>
          <w:rtl/>
        </w:rPr>
        <w:t>הרשויות המקומיות כפופות לו, תלויות בו ומבצעות את המדיניות שקבע.</w:t>
      </w:r>
    </w:p>
    <w:p w14:paraId="102EE4DA" w14:textId="77777777" w:rsidR="008A12BC" w:rsidRPr="008A12BC" w:rsidRDefault="008A12BC" w:rsidP="008A12BC">
      <w:pPr>
        <w:pStyle w:val="a3"/>
        <w:spacing w:after="0" w:line="360" w:lineRule="auto"/>
        <w:rPr>
          <w:rFonts w:ascii="David" w:hAnsi="David" w:cs="David"/>
          <w:sz w:val="24"/>
          <w:szCs w:val="24"/>
          <w:highlight w:val="white"/>
          <w:rtl/>
        </w:rPr>
      </w:pPr>
    </w:p>
    <w:p w14:paraId="629FA85C" w14:textId="77777777" w:rsidR="00FF7EF3" w:rsidRPr="004B261B" w:rsidRDefault="00FF7EF3" w:rsidP="004B261B">
      <w:pPr>
        <w:pStyle w:val="a3"/>
        <w:numPr>
          <w:ilvl w:val="0"/>
          <w:numId w:val="23"/>
        </w:numPr>
        <w:spacing w:after="0" w:line="360" w:lineRule="auto"/>
        <w:rPr>
          <w:rFonts w:ascii="David" w:hAnsi="David" w:cs="David"/>
          <w:sz w:val="24"/>
          <w:szCs w:val="24"/>
        </w:rPr>
      </w:pPr>
      <w:r w:rsidRPr="004B261B">
        <w:rPr>
          <w:rFonts w:ascii="David" w:hAnsi="David" w:cs="David"/>
          <w:sz w:val="24"/>
          <w:szCs w:val="24"/>
          <w:rtl/>
        </w:rPr>
        <w:t>התקציבים לשלטון המקומי מגיעים מהשלטון המרכזי.</w:t>
      </w:r>
      <w:r w:rsidRPr="004B261B">
        <w:rPr>
          <w:rFonts w:ascii="David" w:hAnsi="David" w:cs="David"/>
          <w:sz w:val="24"/>
          <w:szCs w:val="24"/>
          <w:highlight w:val="white"/>
          <w:rtl/>
        </w:rPr>
        <w:t xml:space="preserve"> מענק איזון: סכום כסף המועבר לרשות המקומית ממשרד הפנים, שנועד לגשר על הפער בין הוצאותיה לבין הכנסותיה. מענק ייעודי: סכום כסף המועבר לרשות המקומית ממשרדי הממשלה השונים על מנת שיוכלו לממן את השירותים שהן מחויבות לספק, דוגמת חינוך, רווחה, קליטת עליה ועוד.</w:t>
      </w:r>
    </w:p>
    <w:p w14:paraId="220AAD23" w14:textId="77777777" w:rsidR="00FF7EF3" w:rsidRPr="004B261B" w:rsidRDefault="00FF7EF3" w:rsidP="004B261B">
      <w:pPr>
        <w:pStyle w:val="a3"/>
        <w:spacing w:after="0" w:line="360" w:lineRule="auto"/>
        <w:rPr>
          <w:rFonts w:ascii="David" w:hAnsi="David" w:cs="David"/>
          <w:sz w:val="24"/>
          <w:szCs w:val="24"/>
        </w:rPr>
      </w:pPr>
    </w:p>
    <w:p w14:paraId="0EA0D7C8" w14:textId="720E3C7C" w:rsidR="00FF7EF3" w:rsidRDefault="00FF7EF3" w:rsidP="004B261B">
      <w:pPr>
        <w:pStyle w:val="a3"/>
        <w:numPr>
          <w:ilvl w:val="0"/>
          <w:numId w:val="23"/>
        </w:numPr>
        <w:spacing w:line="360" w:lineRule="auto"/>
        <w:rPr>
          <w:rFonts w:ascii="David" w:hAnsi="David" w:cs="David"/>
          <w:sz w:val="24"/>
          <w:szCs w:val="24"/>
        </w:rPr>
      </w:pPr>
      <w:r w:rsidRPr="004B261B">
        <w:rPr>
          <w:rFonts w:ascii="David" w:hAnsi="David" w:cs="David"/>
          <w:sz w:val="24"/>
          <w:szCs w:val="24"/>
          <w:rtl/>
        </w:rPr>
        <w:t>חוקי עזר שנחקקים על ידי המועצה של השלטון המקומי לא יכולים לבוא בסתירה לחקיקה ראשית.</w:t>
      </w:r>
    </w:p>
    <w:p w14:paraId="76BF81AB" w14:textId="77777777" w:rsidR="008A12BC" w:rsidRPr="008A12BC" w:rsidRDefault="008A12BC" w:rsidP="008A12BC">
      <w:pPr>
        <w:pStyle w:val="a3"/>
        <w:rPr>
          <w:rFonts w:ascii="David" w:hAnsi="David" w:cs="David" w:hint="cs"/>
          <w:sz w:val="24"/>
          <w:szCs w:val="24"/>
          <w:rtl/>
        </w:rPr>
      </w:pPr>
    </w:p>
    <w:p w14:paraId="27335137" w14:textId="77777777" w:rsidR="008A12BC" w:rsidRPr="004B261B" w:rsidRDefault="008A12BC" w:rsidP="008A12BC">
      <w:pPr>
        <w:pStyle w:val="a3"/>
        <w:spacing w:line="360" w:lineRule="auto"/>
        <w:rPr>
          <w:rFonts w:ascii="David" w:hAnsi="David" w:cs="David"/>
          <w:sz w:val="24"/>
          <w:szCs w:val="24"/>
        </w:rPr>
      </w:pPr>
    </w:p>
    <w:p w14:paraId="4B82D2BF" w14:textId="77777777" w:rsidR="00FF7EF3" w:rsidRPr="004B261B" w:rsidRDefault="00FF7EF3" w:rsidP="004B261B">
      <w:pPr>
        <w:pStyle w:val="a3"/>
        <w:numPr>
          <w:ilvl w:val="0"/>
          <w:numId w:val="23"/>
        </w:numPr>
        <w:spacing w:line="360" w:lineRule="auto"/>
        <w:rPr>
          <w:rFonts w:ascii="David" w:hAnsi="David" w:cs="David"/>
          <w:sz w:val="24"/>
          <w:szCs w:val="24"/>
        </w:rPr>
      </w:pPr>
      <w:r w:rsidRPr="004B261B">
        <w:rPr>
          <w:rFonts w:ascii="David" w:hAnsi="David" w:cs="David"/>
          <w:sz w:val="24"/>
          <w:szCs w:val="24"/>
          <w:rtl/>
        </w:rPr>
        <w:t>שר הפנים יכול למנות "ועדה קרואה" שתחליף את ראש העיר/מועצה. ועדה קרואה מתמנה כאשר ראש המועצה לא מבצע את תפקידו כנדרש. למשל יש גירעון תקציבי גדול.</w:t>
      </w:r>
    </w:p>
    <w:p w14:paraId="2E5C0F4D" w14:textId="77777777" w:rsidR="008A12BC" w:rsidRDefault="008A12BC" w:rsidP="008A12BC">
      <w:pPr>
        <w:spacing w:line="360" w:lineRule="auto"/>
        <w:rPr>
          <w:rFonts w:ascii="David" w:hAnsi="David" w:cs="David"/>
          <w:sz w:val="24"/>
          <w:szCs w:val="24"/>
          <w:rtl/>
        </w:rPr>
      </w:pPr>
    </w:p>
    <w:p w14:paraId="2D871DA0" w14:textId="2BA9DBA5" w:rsidR="00FF7EF3" w:rsidRPr="008A12BC" w:rsidRDefault="00FF7EF3" w:rsidP="008A12BC">
      <w:pPr>
        <w:spacing w:line="360" w:lineRule="auto"/>
        <w:rPr>
          <w:rFonts w:ascii="David" w:hAnsi="David" w:cs="David"/>
          <w:sz w:val="24"/>
          <w:szCs w:val="24"/>
          <w:u w:val="single"/>
        </w:rPr>
      </w:pPr>
      <w:r w:rsidRPr="008A12BC">
        <w:rPr>
          <w:rFonts w:ascii="David" w:hAnsi="David" w:cs="David"/>
          <w:sz w:val="24"/>
          <w:szCs w:val="24"/>
          <w:u w:val="single"/>
          <w:rtl/>
        </w:rPr>
        <w:t>גופים שמפקחים על רשויות השלטון</w:t>
      </w:r>
    </w:p>
    <w:p w14:paraId="33883EB2" w14:textId="77777777" w:rsidR="00FF7EF3" w:rsidRPr="004B261B" w:rsidRDefault="00FF7EF3" w:rsidP="004B261B">
      <w:pPr>
        <w:spacing w:after="0" w:line="360" w:lineRule="auto"/>
        <w:rPr>
          <w:rFonts w:ascii="David" w:hAnsi="David" w:cs="David"/>
          <w:sz w:val="24"/>
          <w:szCs w:val="24"/>
          <w:rtl/>
        </w:rPr>
      </w:pPr>
      <w:r w:rsidRPr="004B261B">
        <w:rPr>
          <w:rFonts w:ascii="David" w:hAnsi="David" w:cs="David"/>
          <w:sz w:val="24"/>
          <w:szCs w:val="24"/>
          <w:rtl/>
        </w:rPr>
        <w:t xml:space="preserve">מוסדות פיקוח וביקורת פורמליים פנימיים: </w:t>
      </w:r>
      <w:r w:rsidRPr="004B261B">
        <w:rPr>
          <w:rFonts w:ascii="David" w:hAnsi="David" w:cs="David"/>
          <w:sz w:val="24"/>
          <w:szCs w:val="24"/>
          <w:highlight w:val="white"/>
          <w:rtl/>
        </w:rPr>
        <w:t>גופים רשמיים בתוך הרשות המקומית שפועלים לפי חוק ומבקרים את התנהלותה: מבקר הפנים של הרשות, היועץ המשפטי של הרשות, הוועדה לענייני ביקורת במועצת הרשות.</w:t>
      </w:r>
    </w:p>
    <w:p w14:paraId="0CD9F5A7" w14:textId="77777777" w:rsidR="00FF7EF3" w:rsidRPr="004B261B" w:rsidRDefault="00FF7EF3" w:rsidP="004B261B">
      <w:pPr>
        <w:spacing w:after="0" w:line="360" w:lineRule="auto"/>
        <w:rPr>
          <w:rFonts w:ascii="David" w:hAnsi="David" w:cs="David"/>
          <w:sz w:val="24"/>
          <w:szCs w:val="24"/>
          <w:rtl/>
        </w:rPr>
      </w:pPr>
      <w:r w:rsidRPr="004B261B">
        <w:rPr>
          <w:rFonts w:ascii="David" w:hAnsi="David" w:cs="David"/>
          <w:sz w:val="24"/>
          <w:szCs w:val="24"/>
          <w:rtl/>
        </w:rPr>
        <w:t xml:space="preserve">מוסדות פיקוח וביקורת פורמליים חיצוניים: גופים רשמיים מחוץ לרשות המקומית שפועלים לפי חוק ומבקרים את התנהלותה: מבקר המדינה, משרד הפנים, מערכת המשפט, הכנסת ועוד. </w:t>
      </w:r>
    </w:p>
    <w:p w14:paraId="20B1C9FB" w14:textId="77777777" w:rsidR="00FF7EF3" w:rsidRPr="004B261B" w:rsidRDefault="00FF7EF3" w:rsidP="004B261B">
      <w:pPr>
        <w:spacing w:after="0" w:line="360" w:lineRule="auto"/>
        <w:rPr>
          <w:rFonts w:ascii="David" w:eastAsia="Times New Roman" w:hAnsi="David" w:cs="David"/>
          <w:sz w:val="24"/>
          <w:szCs w:val="24"/>
          <w:rtl/>
          <w:lang w:eastAsia="he-IL"/>
        </w:rPr>
      </w:pPr>
      <w:r w:rsidRPr="004B261B">
        <w:rPr>
          <w:rFonts w:ascii="David" w:hAnsi="David" w:cs="David"/>
          <w:sz w:val="24"/>
          <w:szCs w:val="24"/>
          <w:rtl/>
        </w:rPr>
        <w:t>מנגנוני פיקוח וביקורת בלתי פורמליים: דעת קהל, תקשורת מקומית.</w:t>
      </w:r>
    </w:p>
    <w:p w14:paraId="5F9E7281" w14:textId="77777777" w:rsidR="00710A55" w:rsidRPr="004B261B" w:rsidRDefault="00710A55" w:rsidP="004B261B">
      <w:pPr>
        <w:spacing w:after="0" w:line="360" w:lineRule="auto"/>
        <w:rPr>
          <w:rFonts w:ascii="David" w:eastAsia="Times New Roman" w:hAnsi="David" w:cs="David"/>
          <w:sz w:val="24"/>
          <w:szCs w:val="24"/>
          <w:rtl/>
          <w:lang w:eastAsia="he-IL"/>
        </w:rPr>
      </w:pPr>
    </w:p>
    <w:p w14:paraId="5C9BB446" w14:textId="77777777" w:rsidR="00710A55" w:rsidRPr="004B261B" w:rsidRDefault="00710A55" w:rsidP="004B261B">
      <w:pPr>
        <w:spacing w:after="0" w:line="360" w:lineRule="auto"/>
        <w:rPr>
          <w:rFonts w:ascii="David" w:eastAsia="Times New Roman" w:hAnsi="David" w:cs="David"/>
          <w:sz w:val="24"/>
          <w:szCs w:val="24"/>
          <w:rtl/>
          <w:lang w:eastAsia="he-IL"/>
        </w:rPr>
      </w:pPr>
    </w:p>
    <w:p w14:paraId="3E9321BC" w14:textId="77777777" w:rsidR="00710A55" w:rsidRPr="008A12BC" w:rsidRDefault="00EE706B" w:rsidP="008A12BC">
      <w:pPr>
        <w:spacing w:after="0" w:line="360" w:lineRule="auto"/>
        <w:rPr>
          <w:rFonts w:ascii="David" w:eastAsia="Times New Roman" w:hAnsi="David" w:cs="David"/>
          <w:sz w:val="24"/>
          <w:szCs w:val="24"/>
          <w:u w:val="single"/>
          <w:rtl/>
          <w:lang w:eastAsia="he-IL"/>
        </w:rPr>
      </w:pPr>
      <w:r w:rsidRPr="008A12BC">
        <w:rPr>
          <w:rFonts w:ascii="David" w:eastAsia="Times New Roman" w:hAnsi="David" w:cs="David"/>
          <w:sz w:val="24"/>
          <w:szCs w:val="24"/>
          <w:u w:val="single"/>
          <w:rtl/>
          <w:lang w:eastAsia="he-IL"/>
        </w:rPr>
        <w:t>הרשויות המקומיות הערביות</w:t>
      </w:r>
    </w:p>
    <w:p w14:paraId="2D81FD71" w14:textId="77777777" w:rsidR="00EE706B" w:rsidRPr="004B261B" w:rsidRDefault="00EE706B" w:rsidP="004B261B">
      <w:pPr>
        <w:spacing w:after="0" w:line="360" w:lineRule="auto"/>
        <w:jc w:val="center"/>
        <w:rPr>
          <w:rFonts w:ascii="David" w:eastAsia="Times New Roman" w:hAnsi="David" w:cs="David"/>
          <w:sz w:val="24"/>
          <w:szCs w:val="24"/>
          <w:rtl/>
          <w:lang w:eastAsia="he-IL"/>
        </w:rPr>
      </w:pPr>
    </w:p>
    <w:p w14:paraId="566F6AAA" w14:textId="77777777" w:rsidR="00EE706B" w:rsidRPr="004B261B" w:rsidRDefault="00EE706B" w:rsidP="004B261B">
      <w:pPr>
        <w:spacing w:after="0" w:line="360" w:lineRule="auto"/>
        <w:rPr>
          <w:rFonts w:ascii="David" w:eastAsia="Times New Roman" w:hAnsi="David" w:cs="David"/>
          <w:sz w:val="24"/>
          <w:szCs w:val="24"/>
          <w:rtl/>
          <w:lang w:eastAsia="he-IL"/>
        </w:rPr>
      </w:pPr>
      <w:r w:rsidRPr="004B261B">
        <w:rPr>
          <w:rFonts w:ascii="David" w:eastAsia="Times New Roman" w:hAnsi="David" w:cs="David"/>
          <w:sz w:val="24"/>
          <w:szCs w:val="24"/>
          <w:rtl/>
          <w:lang w:eastAsia="he-IL"/>
        </w:rPr>
        <w:t xml:space="preserve">בשל מעמדה של האוכלוסייה הערבית כמיעוט במדינה, יש חשיבות רבה לשלטון המקומי הערבי. </w:t>
      </w:r>
    </w:p>
    <w:p w14:paraId="0B5BD3F4" w14:textId="77777777" w:rsidR="00EE706B" w:rsidRPr="004B261B" w:rsidRDefault="00EE706B" w:rsidP="004B261B">
      <w:pPr>
        <w:spacing w:after="0" w:line="360" w:lineRule="auto"/>
        <w:rPr>
          <w:rFonts w:ascii="David" w:eastAsia="Times New Roman" w:hAnsi="David" w:cs="David"/>
          <w:sz w:val="24"/>
          <w:szCs w:val="24"/>
          <w:rtl/>
          <w:lang w:eastAsia="he-IL"/>
        </w:rPr>
      </w:pPr>
      <w:r w:rsidRPr="004B261B">
        <w:rPr>
          <w:rFonts w:ascii="David" w:eastAsia="Times New Roman" w:hAnsi="David" w:cs="David"/>
          <w:sz w:val="24"/>
          <w:szCs w:val="24"/>
          <w:rtl/>
          <w:lang w:eastAsia="he-IL"/>
        </w:rPr>
        <w:t xml:space="preserve">העיריות והמועצות הערביות מהוות זירה מרכזית לפעילות הפוליטית הערבית ובית גידול למנהיגות ארצית ערבית. השלטון המקומי משמש לראשי מועצות וחברי מועצה קרש קפיצה להנהגה הערבית הארצית לכנסת. </w:t>
      </w:r>
    </w:p>
    <w:p w14:paraId="5CDEE319" w14:textId="77777777" w:rsidR="00EE706B" w:rsidRPr="004B261B" w:rsidRDefault="00EE706B" w:rsidP="004B261B">
      <w:pPr>
        <w:spacing w:after="0" w:line="360" w:lineRule="auto"/>
        <w:rPr>
          <w:rFonts w:ascii="David" w:eastAsia="Times New Roman" w:hAnsi="David" w:cs="David"/>
          <w:sz w:val="24"/>
          <w:szCs w:val="24"/>
          <w:rtl/>
          <w:lang w:eastAsia="he-IL"/>
        </w:rPr>
      </w:pPr>
      <w:r w:rsidRPr="004B261B">
        <w:rPr>
          <w:rFonts w:ascii="David" w:eastAsia="Times New Roman" w:hAnsi="David" w:cs="David"/>
          <w:sz w:val="24"/>
          <w:szCs w:val="24"/>
          <w:rtl/>
          <w:lang w:eastAsia="he-IL"/>
        </w:rPr>
        <w:t xml:space="preserve">השלטון המקומי הערבי עוסק בנושאים המשותפים לכלל האוכלוסייה הערבית במדינה. פעילות זאת נעשית באמצעות "הוועד הארצי של ראשי המועצות הערביות"- גוף ייצוגי של כלל הערבים אזרחי המדינה הכולל את כל ראשי המועצות המקומיות הערביות. </w:t>
      </w:r>
    </w:p>
    <w:p w14:paraId="6DBB1D68" w14:textId="77777777" w:rsidR="00EE706B" w:rsidRPr="004B261B" w:rsidRDefault="00EE706B" w:rsidP="004B261B">
      <w:pPr>
        <w:spacing w:after="0" w:line="360" w:lineRule="auto"/>
        <w:jc w:val="center"/>
        <w:rPr>
          <w:rFonts w:ascii="David" w:eastAsia="Times New Roman" w:hAnsi="David" w:cs="David"/>
          <w:sz w:val="24"/>
          <w:szCs w:val="24"/>
          <w:rtl/>
          <w:lang w:eastAsia="he-IL"/>
        </w:rPr>
      </w:pPr>
    </w:p>
    <w:p w14:paraId="3E640B21" w14:textId="1D8DF856" w:rsidR="00EE706B" w:rsidRPr="004B261B" w:rsidRDefault="00EE706B" w:rsidP="004B261B">
      <w:pPr>
        <w:spacing w:after="0" w:line="360" w:lineRule="auto"/>
        <w:rPr>
          <w:rFonts w:ascii="David" w:eastAsia="Times New Roman" w:hAnsi="David" w:cs="David"/>
          <w:sz w:val="24"/>
          <w:szCs w:val="24"/>
          <w:rtl/>
          <w:lang w:eastAsia="he-IL"/>
        </w:rPr>
      </w:pPr>
      <w:r w:rsidRPr="004B261B">
        <w:rPr>
          <w:rFonts w:ascii="David" w:eastAsia="Times New Roman" w:hAnsi="David" w:cs="David"/>
          <w:sz w:val="24"/>
          <w:szCs w:val="24"/>
          <w:rtl/>
          <w:lang w:eastAsia="he-IL"/>
        </w:rPr>
        <w:t>האוכלוסייה הערבית מזדהה עם השלטון המקומי. לכן, הזדהות זו מעודדת מעורבות פוליטית בר</w:t>
      </w:r>
      <w:r w:rsidR="008A12BC">
        <w:rPr>
          <w:rFonts w:ascii="David" w:eastAsia="Times New Roman" w:hAnsi="David" w:cs="David" w:hint="cs"/>
          <w:sz w:val="24"/>
          <w:szCs w:val="24"/>
          <w:rtl/>
          <w:lang w:eastAsia="he-IL"/>
        </w:rPr>
        <w:t>מ</w:t>
      </w:r>
      <w:r w:rsidRPr="004B261B">
        <w:rPr>
          <w:rFonts w:ascii="David" w:eastAsia="Times New Roman" w:hAnsi="David" w:cs="David"/>
          <w:sz w:val="24"/>
          <w:szCs w:val="24"/>
          <w:rtl/>
          <w:lang w:eastAsia="he-IL"/>
        </w:rPr>
        <w:t xml:space="preserve">ה גבוהה במישור המקומי ובאחוזים גבוהים מאד של השתתפות בבחירות המקומיות. </w:t>
      </w:r>
    </w:p>
    <w:p w14:paraId="1F0BBDA4" w14:textId="77777777" w:rsidR="00EE706B" w:rsidRPr="004B261B" w:rsidRDefault="00EE706B" w:rsidP="004B261B">
      <w:pPr>
        <w:spacing w:after="0" w:line="360" w:lineRule="auto"/>
        <w:jc w:val="center"/>
        <w:rPr>
          <w:rFonts w:ascii="David" w:eastAsia="Times New Roman" w:hAnsi="David" w:cs="David"/>
          <w:sz w:val="24"/>
          <w:szCs w:val="24"/>
          <w:rtl/>
          <w:lang w:eastAsia="he-IL"/>
        </w:rPr>
      </w:pPr>
    </w:p>
    <w:p w14:paraId="20770F73" w14:textId="77777777" w:rsidR="00EE706B" w:rsidRPr="004B261B" w:rsidRDefault="000F60E4" w:rsidP="004B261B">
      <w:pPr>
        <w:spacing w:after="0" w:line="360" w:lineRule="auto"/>
        <w:rPr>
          <w:rFonts w:ascii="David" w:eastAsia="Times New Roman" w:hAnsi="David" w:cs="David"/>
          <w:sz w:val="24"/>
          <w:szCs w:val="24"/>
          <w:rtl/>
          <w:lang w:eastAsia="he-IL"/>
        </w:rPr>
      </w:pPr>
      <w:r w:rsidRPr="004B261B">
        <w:rPr>
          <w:rFonts w:ascii="David" w:eastAsia="Times New Roman" w:hAnsi="David" w:cs="David"/>
          <w:sz w:val="24"/>
          <w:szCs w:val="24"/>
          <w:rtl/>
          <w:lang w:eastAsia="he-IL"/>
        </w:rPr>
        <w:t>החמולה הוא גורם חשוב בפעילות הפוליטית של השלטון המקומי ויש בכוחה להשפיע על בחירת המועמד. המפלגות משתפות פעולה עם החמולה כדי לזכות בניצחון בבחירות המקומיות. לצד כוחה של החמולה, בשנים האחרונות חלה עלייה בשיעור הצעירים המשכילים שהצליחו להשתלב במנהיגות השלטון המקומי.</w:t>
      </w:r>
    </w:p>
    <w:p w14:paraId="12988493" w14:textId="77777777" w:rsidR="000F60E4" w:rsidRPr="004B261B" w:rsidRDefault="000F60E4" w:rsidP="004B261B">
      <w:pPr>
        <w:spacing w:after="0" w:line="360" w:lineRule="auto"/>
        <w:rPr>
          <w:rFonts w:ascii="David" w:eastAsia="Times New Roman" w:hAnsi="David" w:cs="David"/>
          <w:sz w:val="24"/>
          <w:szCs w:val="24"/>
          <w:rtl/>
          <w:lang w:eastAsia="he-IL"/>
        </w:rPr>
      </w:pPr>
    </w:p>
    <w:p w14:paraId="0022AE0F" w14:textId="77777777" w:rsidR="000F60E4" w:rsidRPr="008A12BC" w:rsidRDefault="000F60E4" w:rsidP="008A12BC">
      <w:pPr>
        <w:spacing w:after="0" w:line="360" w:lineRule="auto"/>
        <w:rPr>
          <w:rFonts w:ascii="David" w:eastAsia="Times New Roman" w:hAnsi="David" w:cs="David"/>
          <w:sz w:val="24"/>
          <w:szCs w:val="24"/>
          <w:u w:val="single"/>
          <w:rtl/>
          <w:lang w:eastAsia="he-IL"/>
        </w:rPr>
      </w:pPr>
      <w:r w:rsidRPr="008A12BC">
        <w:rPr>
          <w:rFonts w:ascii="David" w:eastAsia="Times New Roman" w:hAnsi="David" w:cs="David"/>
          <w:sz w:val="24"/>
          <w:szCs w:val="24"/>
          <w:u w:val="single"/>
          <w:rtl/>
          <w:lang w:eastAsia="he-IL"/>
        </w:rPr>
        <w:t>הרשויות המקומיות הערביות ניצבות בפני קשיים רבים:</w:t>
      </w:r>
    </w:p>
    <w:p w14:paraId="4D7C20D5" w14:textId="77777777" w:rsidR="000F60E4" w:rsidRPr="004B261B" w:rsidRDefault="000F60E4" w:rsidP="004B261B">
      <w:pPr>
        <w:spacing w:after="0" w:line="360" w:lineRule="auto"/>
        <w:rPr>
          <w:rFonts w:ascii="David" w:eastAsia="Times New Roman" w:hAnsi="David" w:cs="David"/>
          <w:sz w:val="24"/>
          <w:szCs w:val="24"/>
          <w:rtl/>
          <w:lang w:eastAsia="he-IL"/>
        </w:rPr>
      </w:pPr>
    </w:p>
    <w:p w14:paraId="2E046BBD" w14:textId="77777777" w:rsidR="00EE706B" w:rsidRPr="004B261B" w:rsidRDefault="000F60E4" w:rsidP="004B261B">
      <w:pPr>
        <w:pStyle w:val="a3"/>
        <w:numPr>
          <w:ilvl w:val="0"/>
          <w:numId w:val="24"/>
        </w:numPr>
        <w:spacing w:after="0" w:line="360" w:lineRule="auto"/>
        <w:rPr>
          <w:rFonts w:ascii="David" w:hAnsi="David" w:cs="David"/>
          <w:sz w:val="24"/>
          <w:szCs w:val="24"/>
          <w:lang w:eastAsia="he-IL"/>
        </w:rPr>
      </w:pPr>
      <w:r w:rsidRPr="004B261B">
        <w:rPr>
          <w:rFonts w:ascii="David" w:hAnsi="David" w:cs="David"/>
          <w:sz w:val="24"/>
          <w:szCs w:val="24"/>
          <w:rtl/>
          <w:lang w:eastAsia="he-IL"/>
        </w:rPr>
        <w:t xml:space="preserve">רמת פיתוח נמוכה הנובעת ממחסור במשאבים- השלטון המרכזי מפלה לרעה את היישובים הערביים. </w:t>
      </w:r>
    </w:p>
    <w:p w14:paraId="7AA60A26" w14:textId="77777777" w:rsidR="000F60E4" w:rsidRPr="004B261B" w:rsidRDefault="000F60E4" w:rsidP="004B261B">
      <w:pPr>
        <w:pStyle w:val="a3"/>
        <w:numPr>
          <w:ilvl w:val="0"/>
          <w:numId w:val="24"/>
        </w:numPr>
        <w:spacing w:after="0" w:line="360" w:lineRule="auto"/>
        <w:rPr>
          <w:rFonts w:ascii="David" w:hAnsi="David" w:cs="David"/>
          <w:sz w:val="24"/>
          <w:szCs w:val="24"/>
          <w:lang w:eastAsia="he-IL"/>
        </w:rPr>
      </w:pPr>
      <w:r w:rsidRPr="004B261B">
        <w:rPr>
          <w:rFonts w:ascii="David" w:hAnsi="David" w:cs="David"/>
          <w:sz w:val="24"/>
          <w:szCs w:val="24"/>
          <w:rtl/>
          <w:lang w:eastAsia="he-IL"/>
        </w:rPr>
        <w:t>שיעור גביית מסים נמוך- האוכלוסייה הערבית ברובה מעוטת יכולת. דבר זה מקטין את הכנסותיהן של הרשויות המקומיות במידה ניכרת.</w:t>
      </w:r>
    </w:p>
    <w:p w14:paraId="4EE04180" w14:textId="77777777" w:rsidR="000F60E4" w:rsidRPr="004B261B" w:rsidRDefault="000F60E4" w:rsidP="004B261B">
      <w:pPr>
        <w:pStyle w:val="a3"/>
        <w:numPr>
          <w:ilvl w:val="0"/>
          <w:numId w:val="24"/>
        </w:numPr>
        <w:spacing w:after="0" w:line="360" w:lineRule="auto"/>
        <w:rPr>
          <w:rFonts w:ascii="David" w:hAnsi="David" w:cs="David"/>
          <w:sz w:val="24"/>
          <w:szCs w:val="24"/>
          <w:lang w:eastAsia="he-IL"/>
        </w:rPr>
      </w:pPr>
      <w:r w:rsidRPr="004B261B">
        <w:rPr>
          <w:rFonts w:ascii="David" w:hAnsi="David" w:cs="David"/>
          <w:sz w:val="24"/>
          <w:szCs w:val="24"/>
          <w:rtl/>
          <w:lang w:eastAsia="he-IL"/>
        </w:rPr>
        <w:t xml:space="preserve">העדר תשתית כלכלית מפותחת- ביישובים ערביים יש בעיקר חנויות מסחר לצריכה מקומית ובתי מלאכה קטנים. כתוצאה מכך- ההכנסות העצמאיות מפרויקטים כלכליים – נמוכות. </w:t>
      </w:r>
    </w:p>
    <w:p w14:paraId="0C3DA258" w14:textId="77777777" w:rsidR="000F60E4" w:rsidRPr="004B261B" w:rsidRDefault="000F60E4" w:rsidP="004B261B">
      <w:pPr>
        <w:pStyle w:val="a3"/>
        <w:numPr>
          <w:ilvl w:val="0"/>
          <w:numId w:val="24"/>
        </w:numPr>
        <w:spacing w:after="0" w:line="360" w:lineRule="auto"/>
        <w:rPr>
          <w:rFonts w:ascii="David" w:hAnsi="David" w:cs="David"/>
          <w:sz w:val="24"/>
          <w:szCs w:val="24"/>
          <w:rtl/>
          <w:lang w:eastAsia="he-IL"/>
        </w:rPr>
      </w:pPr>
      <w:r w:rsidRPr="004B261B">
        <w:rPr>
          <w:rFonts w:ascii="David" w:hAnsi="David" w:cs="David"/>
          <w:sz w:val="24"/>
          <w:szCs w:val="24"/>
          <w:rtl/>
          <w:lang w:eastAsia="he-IL"/>
        </w:rPr>
        <w:t>יישובים בלתי מוכרים- בישראל יש כמאה יישובים ערביים בלתי מוכרים (ברובם בדווים בנגב והגליל). רובם הוקמו לפני קום המדינה ומכיוון שלא הופיעו במפות הבריטיות, הם לא הוכרו כיישובים על ידי ממשלות ישראל. כל בנייה בהם היא בלתי חוקית, הם לא מחוברים לתשתיות: אין מים זורמים, חשמל, מערכת ביוב, מרפאות, מוסדות חינוך, כבישים.</w:t>
      </w:r>
    </w:p>
    <w:p w14:paraId="3389D174" w14:textId="77777777" w:rsidR="00EE706B" w:rsidRPr="004B261B" w:rsidRDefault="00EE706B" w:rsidP="004B261B">
      <w:pPr>
        <w:spacing w:after="0" w:line="360" w:lineRule="auto"/>
        <w:jc w:val="center"/>
        <w:rPr>
          <w:rFonts w:ascii="David" w:eastAsia="Times New Roman" w:hAnsi="David" w:cs="David"/>
          <w:sz w:val="24"/>
          <w:szCs w:val="24"/>
          <w:rtl/>
          <w:lang w:eastAsia="he-IL"/>
        </w:rPr>
      </w:pPr>
    </w:p>
    <w:p w14:paraId="49350D8E" w14:textId="77777777" w:rsidR="00EE706B" w:rsidRPr="004B261B" w:rsidRDefault="00EE706B" w:rsidP="004B261B">
      <w:pPr>
        <w:spacing w:after="0" w:line="360" w:lineRule="auto"/>
        <w:jc w:val="center"/>
        <w:rPr>
          <w:rFonts w:ascii="David" w:eastAsia="Times New Roman" w:hAnsi="David" w:cs="David"/>
          <w:sz w:val="24"/>
          <w:szCs w:val="24"/>
          <w:rtl/>
          <w:lang w:eastAsia="he-IL"/>
        </w:rPr>
      </w:pPr>
    </w:p>
    <w:p w14:paraId="29967B1C" w14:textId="77777777" w:rsidR="007B246B" w:rsidRPr="004B261B" w:rsidRDefault="007B246B" w:rsidP="004B261B">
      <w:pPr>
        <w:spacing w:line="360" w:lineRule="auto"/>
        <w:rPr>
          <w:rFonts w:ascii="David" w:hAnsi="David" w:cs="David"/>
          <w:sz w:val="24"/>
          <w:szCs w:val="24"/>
          <w:rtl/>
        </w:rPr>
      </w:pPr>
      <w:r w:rsidRPr="004B261B">
        <w:rPr>
          <w:rFonts w:ascii="David" w:hAnsi="David" w:cs="David"/>
          <w:sz w:val="24"/>
          <w:szCs w:val="24"/>
          <w:rtl/>
        </w:rPr>
        <w:t>תרגול שאלות</w:t>
      </w:r>
    </w:p>
    <w:p w14:paraId="0CFDB386" w14:textId="77777777" w:rsidR="00665A99" w:rsidRPr="004B261B" w:rsidRDefault="008C588B" w:rsidP="004B261B">
      <w:pPr>
        <w:numPr>
          <w:ilvl w:val="0"/>
          <w:numId w:val="10"/>
        </w:numPr>
        <w:spacing w:line="360" w:lineRule="auto"/>
        <w:rPr>
          <w:rFonts w:ascii="David" w:hAnsi="David" w:cs="David"/>
          <w:sz w:val="24"/>
          <w:szCs w:val="24"/>
        </w:rPr>
      </w:pPr>
      <w:r w:rsidRPr="004B261B">
        <w:rPr>
          <w:rFonts w:ascii="David" w:hAnsi="David" w:cs="David"/>
          <w:sz w:val="24"/>
          <w:szCs w:val="24"/>
          <w:rtl/>
        </w:rPr>
        <w:t>1.הצג את עיקרון הפרדת הרשויות.</w:t>
      </w:r>
      <w:r w:rsidRPr="004B261B">
        <w:rPr>
          <w:rFonts w:ascii="David" w:hAnsi="David" w:cs="David"/>
          <w:sz w:val="24"/>
          <w:szCs w:val="24"/>
          <w:rtl/>
        </w:rPr>
        <w:br/>
        <w:t>הסבר כיצד עיקרון זה מתקיים במבנה השלטון המקומי בישראל.</w:t>
      </w:r>
    </w:p>
    <w:p w14:paraId="7BDCC0B1" w14:textId="77777777" w:rsidR="00665A99" w:rsidRPr="004B261B" w:rsidRDefault="008C588B" w:rsidP="004B261B">
      <w:pPr>
        <w:numPr>
          <w:ilvl w:val="0"/>
          <w:numId w:val="10"/>
        </w:numPr>
        <w:spacing w:line="360" w:lineRule="auto"/>
        <w:rPr>
          <w:rFonts w:ascii="David" w:hAnsi="David" w:cs="David"/>
          <w:sz w:val="24"/>
          <w:szCs w:val="24"/>
          <w:rtl/>
        </w:rPr>
      </w:pPr>
      <w:r w:rsidRPr="004B261B">
        <w:rPr>
          <w:rFonts w:ascii="David" w:hAnsi="David" w:cs="David"/>
          <w:sz w:val="24"/>
          <w:szCs w:val="24"/>
          <w:rtl/>
        </w:rPr>
        <w:t xml:space="preserve">2.הצג את עקרון שלטון  העם </w:t>
      </w:r>
    </w:p>
    <w:p w14:paraId="5ED93C29" w14:textId="77777777" w:rsidR="007B246B" w:rsidRPr="004B261B" w:rsidRDefault="007B246B" w:rsidP="004B261B">
      <w:pPr>
        <w:spacing w:line="360" w:lineRule="auto"/>
        <w:rPr>
          <w:rFonts w:ascii="David" w:hAnsi="David" w:cs="David"/>
          <w:sz w:val="24"/>
          <w:szCs w:val="24"/>
          <w:rtl/>
        </w:rPr>
      </w:pPr>
      <w:r w:rsidRPr="004B261B">
        <w:rPr>
          <w:rFonts w:ascii="David" w:hAnsi="David" w:cs="David"/>
          <w:sz w:val="24"/>
          <w:szCs w:val="24"/>
          <w:rtl/>
        </w:rPr>
        <w:t xml:space="preserve">    הסבר כיצד עקרון זה בא לידי ביטוי  בבחירות לרשויות המקומיות </w:t>
      </w:r>
    </w:p>
    <w:p w14:paraId="4EE5E675" w14:textId="77777777" w:rsidR="00665A99" w:rsidRPr="004B261B" w:rsidRDefault="008C588B" w:rsidP="004B261B">
      <w:pPr>
        <w:numPr>
          <w:ilvl w:val="0"/>
          <w:numId w:val="11"/>
        </w:numPr>
        <w:spacing w:line="360" w:lineRule="auto"/>
        <w:rPr>
          <w:rFonts w:ascii="David" w:hAnsi="David" w:cs="David"/>
          <w:sz w:val="24"/>
          <w:szCs w:val="24"/>
          <w:rtl/>
        </w:rPr>
      </w:pPr>
      <w:r w:rsidRPr="004B261B">
        <w:rPr>
          <w:rFonts w:ascii="David" w:hAnsi="David" w:cs="David"/>
          <w:sz w:val="24"/>
          <w:szCs w:val="24"/>
          <w:rtl/>
        </w:rPr>
        <w:t>3.הצג את עיקרון הכרעת הרוב.</w:t>
      </w:r>
      <w:r w:rsidRPr="004B261B">
        <w:rPr>
          <w:rFonts w:ascii="David" w:hAnsi="David" w:cs="David"/>
          <w:sz w:val="24"/>
          <w:szCs w:val="24"/>
          <w:rtl/>
        </w:rPr>
        <w:br/>
        <w:t>הסבר כיצד עיקרון זה בא לידי ביטוי בשיטת הבחירות לראש הרשות המקומית בישראל.</w:t>
      </w:r>
    </w:p>
    <w:p w14:paraId="64C6F01E" w14:textId="77777777" w:rsidR="00665A99" w:rsidRPr="004B261B" w:rsidRDefault="008C588B" w:rsidP="004B261B">
      <w:pPr>
        <w:numPr>
          <w:ilvl w:val="0"/>
          <w:numId w:val="11"/>
        </w:numPr>
        <w:spacing w:line="360" w:lineRule="auto"/>
        <w:rPr>
          <w:rFonts w:ascii="David" w:hAnsi="David" w:cs="David"/>
          <w:sz w:val="24"/>
          <w:szCs w:val="24"/>
          <w:rtl/>
        </w:rPr>
      </w:pPr>
      <w:r w:rsidRPr="004B261B">
        <w:rPr>
          <w:rFonts w:ascii="David" w:hAnsi="David" w:cs="David"/>
          <w:sz w:val="24"/>
          <w:szCs w:val="24"/>
          <w:rtl/>
        </w:rPr>
        <w:t>4. הצג את המושג "זכויות מיעוטים".</w:t>
      </w:r>
      <w:r w:rsidRPr="004B261B">
        <w:rPr>
          <w:rFonts w:ascii="David" w:hAnsi="David" w:cs="David"/>
          <w:sz w:val="24"/>
          <w:szCs w:val="24"/>
          <w:rtl/>
        </w:rPr>
        <w:br/>
        <w:t>הסבר כיצד הרשויות המקומיות בישראל יכולות לממש זכויות אלו.</w:t>
      </w:r>
    </w:p>
    <w:p w14:paraId="3EF69207" w14:textId="77777777" w:rsidR="00665A99" w:rsidRPr="004B261B" w:rsidRDefault="008C588B" w:rsidP="004B261B">
      <w:pPr>
        <w:numPr>
          <w:ilvl w:val="0"/>
          <w:numId w:val="11"/>
        </w:numPr>
        <w:spacing w:line="360" w:lineRule="auto"/>
        <w:rPr>
          <w:rFonts w:ascii="David" w:hAnsi="David" w:cs="David"/>
          <w:sz w:val="24"/>
          <w:szCs w:val="24"/>
          <w:rtl/>
        </w:rPr>
      </w:pPr>
      <w:r w:rsidRPr="004B261B">
        <w:rPr>
          <w:rFonts w:ascii="David" w:hAnsi="David" w:cs="David"/>
          <w:sz w:val="24"/>
          <w:szCs w:val="24"/>
          <w:rtl/>
        </w:rPr>
        <w:t>5.הצג את המושג "זכויות חברתיות".</w:t>
      </w:r>
      <w:r w:rsidRPr="004B261B">
        <w:rPr>
          <w:rFonts w:ascii="David" w:hAnsi="David" w:cs="David"/>
          <w:sz w:val="24"/>
          <w:szCs w:val="24"/>
          <w:rtl/>
        </w:rPr>
        <w:br/>
        <w:t>הסבר כיצד זכויות אלו מתבטאות בשניים מן השירותים העירוניים שמעניקה רשות מקומית.</w:t>
      </w:r>
    </w:p>
    <w:p w14:paraId="1CA64DC2" w14:textId="77777777" w:rsidR="007B246B" w:rsidRPr="004B261B" w:rsidRDefault="007B246B" w:rsidP="004B261B">
      <w:pPr>
        <w:spacing w:line="360" w:lineRule="auto"/>
        <w:rPr>
          <w:rFonts w:ascii="David" w:hAnsi="David" w:cs="David"/>
          <w:sz w:val="24"/>
          <w:szCs w:val="24"/>
          <w:rtl/>
        </w:rPr>
      </w:pPr>
      <w:bookmarkStart w:id="0" w:name="_GoBack"/>
      <w:bookmarkEnd w:id="0"/>
    </w:p>
    <w:sectPr w:rsidR="007B246B" w:rsidRPr="004B261B" w:rsidSect="00626C2A">
      <w:pgSz w:w="11906" w:h="16838" w:code="9"/>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BD14581_"/>
      </v:shape>
    </w:pict>
  </w:numPicBullet>
  <w:abstractNum w:abstractNumId="0" w15:restartNumberingAfterBreak="0">
    <w:nsid w:val="04C1117D"/>
    <w:multiLevelType w:val="hybridMultilevel"/>
    <w:tmpl w:val="27E0307C"/>
    <w:lvl w:ilvl="0" w:tplc="68C4B298">
      <w:start w:val="1"/>
      <w:numFmt w:val="bullet"/>
      <w:lvlText w:val=""/>
      <w:lvlJc w:val="left"/>
      <w:pPr>
        <w:tabs>
          <w:tab w:val="num" w:pos="720"/>
        </w:tabs>
        <w:ind w:left="720" w:hanging="360"/>
      </w:pPr>
      <w:rPr>
        <w:rFonts w:ascii="Times New Roman" w:hAnsi="Times New Roman" w:hint="default"/>
      </w:rPr>
    </w:lvl>
    <w:lvl w:ilvl="1" w:tplc="F2B0047E" w:tentative="1">
      <w:start w:val="1"/>
      <w:numFmt w:val="bullet"/>
      <w:lvlText w:val=""/>
      <w:lvlJc w:val="left"/>
      <w:pPr>
        <w:tabs>
          <w:tab w:val="num" w:pos="1440"/>
        </w:tabs>
        <w:ind w:left="1440" w:hanging="360"/>
      </w:pPr>
      <w:rPr>
        <w:rFonts w:ascii="Times New Roman" w:hAnsi="Times New Roman" w:hint="default"/>
      </w:rPr>
    </w:lvl>
    <w:lvl w:ilvl="2" w:tplc="921E1AEA" w:tentative="1">
      <w:start w:val="1"/>
      <w:numFmt w:val="bullet"/>
      <w:lvlText w:val=""/>
      <w:lvlJc w:val="left"/>
      <w:pPr>
        <w:tabs>
          <w:tab w:val="num" w:pos="2160"/>
        </w:tabs>
        <w:ind w:left="2160" w:hanging="360"/>
      </w:pPr>
      <w:rPr>
        <w:rFonts w:ascii="Times New Roman" w:hAnsi="Times New Roman" w:hint="default"/>
      </w:rPr>
    </w:lvl>
    <w:lvl w:ilvl="3" w:tplc="CA5CC972" w:tentative="1">
      <w:start w:val="1"/>
      <w:numFmt w:val="bullet"/>
      <w:lvlText w:val=""/>
      <w:lvlJc w:val="left"/>
      <w:pPr>
        <w:tabs>
          <w:tab w:val="num" w:pos="2880"/>
        </w:tabs>
        <w:ind w:left="2880" w:hanging="360"/>
      </w:pPr>
      <w:rPr>
        <w:rFonts w:ascii="Times New Roman" w:hAnsi="Times New Roman" w:hint="default"/>
      </w:rPr>
    </w:lvl>
    <w:lvl w:ilvl="4" w:tplc="BC187AF2" w:tentative="1">
      <w:start w:val="1"/>
      <w:numFmt w:val="bullet"/>
      <w:lvlText w:val=""/>
      <w:lvlJc w:val="left"/>
      <w:pPr>
        <w:tabs>
          <w:tab w:val="num" w:pos="3600"/>
        </w:tabs>
        <w:ind w:left="3600" w:hanging="360"/>
      </w:pPr>
      <w:rPr>
        <w:rFonts w:ascii="Times New Roman" w:hAnsi="Times New Roman" w:hint="default"/>
      </w:rPr>
    </w:lvl>
    <w:lvl w:ilvl="5" w:tplc="351CD77A" w:tentative="1">
      <w:start w:val="1"/>
      <w:numFmt w:val="bullet"/>
      <w:lvlText w:val=""/>
      <w:lvlJc w:val="left"/>
      <w:pPr>
        <w:tabs>
          <w:tab w:val="num" w:pos="4320"/>
        </w:tabs>
        <w:ind w:left="4320" w:hanging="360"/>
      </w:pPr>
      <w:rPr>
        <w:rFonts w:ascii="Times New Roman" w:hAnsi="Times New Roman" w:hint="default"/>
      </w:rPr>
    </w:lvl>
    <w:lvl w:ilvl="6" w:tplc="EE865378" w:tentative="1">
      <w:start w:val="1"/>
      <w:numFmt w:val="bullet"/>
      <w:lvlText w:val=""/>
      <w:lvlJc w:val="left"/>
      <w:pPr>
        <w:tabs>
          <w:tab w:val="num" w:pos="5040"/>
        </w:tabs>
        <w:ind w:left="5040" w:hanging="360"/>
      </w:pPr>
      <w:rPr>
        <w:rFonts w:ascii="Times New Roman" w:hAnsi="Times New Roman" w:hint="default"/>
      </w:rPr>
    </w:lvl>
    <w:lvl w:ilvl="7" w:tplc="78FE32A6" w:tentative="1">
      <w:start w:val="1"/>
      <w:numFmt w:val="bullet"/>
      <w:lvlText w:val=""/>
      <w:lvlJc w:val="left"/>
      <w:pPr>
        <w:tabs>
          <w:tab w:val="num" w:pos="5760"/>
        </w:tabs>
        <w:ind w:left="5760" w:hanging="360"/>
      </w:pPr>
      <w:rPr>
        <w:rFonts w:ascii="Times New Roman" w:hAnsi="Times New Roman" w:hint="default"/>
      </w:rPr>
    </w:lvl>
    <w:lvl w:ilvl="8" w:tplc="631CB7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197C96"/>
    <w:multiLevelType w:val="hybridMultilevel"/>
    <w:tmpl w:val="C41872D0"/>
    <w:lvl w:ilvl="0" w:tplc="F0B889A8">
      <w:start w:val="1"/>
      <w:numFmt w:val="bullet"/>
      <w:lvlText w:val=""/>
      <w:lvlJc w:val="left"/>
      <w:pPr>
        <w:tabs>
          <w:tab w:val="num" w:pos="720"/>
        </w:tabs>
        <w:ind w:left="720" w:hanging="360"/>
      </w:pPr>
      <w:rPr>
        <w:rFonts w:ascii="Wingdings" w:hAnsi="Wingdings" w:hint="default"/>
      </w:rPr>
    </w:lvl>
    <w:lvl w:ilvl="1" w:tplc="685272B0" w:tentative="1">
      <w:start w:val="1"/>
      <w:numFmt w:val="bullet"/>
      <w:lvlText w:val=""/>
      <w:lvlJc w:val="left"/>
      <w:pPr>
        <w:tabs>
          <w:tab w:val="num" w:pos="1440"/>
        </w:tabs>
        <w:ind w:left="1440" w:hanging="360"/>
      </w:pPr>
      <w:rPr>
        <w:rFonts w:ascii="Wingdings" w:hAnsi="Wingdings" w:hint="default"/>
      </w:rPr>
    </w:lvl>
    <w:lvl w:ilvl="2" w:tplc="69545A7A" w:tentative="1">
      <w:start w:val="1"/>
      <w:numFmt w:val="bullet"/>
      <w:lvlText w:val=""/>
      <w:lvlJc w:val="left"/>
      <w:pPr>
        <w:tabs>
          <w:tab w:val="num" w:pos="2160"/>
        </w:tabs>
        <w:ind w:left="2160" w:hanging="360"/>
      </w:pPr>
      <w:rPr>
        <w:rFonts w:ascii="Wingdings" w:hAnsi="Wingdings" w:hint="default"/>
      </w:rPr>
    </w:lvl>
    <w:lvl w:ilvl="3" w:tplc="91782B12" w:tentative="1">
      <w:start w:val="1"/>
      <w:numFmt w:val="bullet"/>
      <w:lvlText w:val=""/>
      <w:lvlJc w:val="left"/>
      <w:pPr>
        <w:tabs>
          <w:tab w:val="num" w:pos="2880"/>
        </w:tabs>
        <w:ind w:left="2880" w:hanging="360"/>
      </w:pPr>
      <w:rPr>
        <w:rFonts w:ascii="Wingdings" w:hAnsi="Wingdings" w:hint="default"/>
      </w:rPr>
    </w:lvl>
    <w:lvl w:ilvl="4" w:tplc="B434AA6E" w:tentative="1">
      <w:start w:val="1"/>
      <w:numFmt w:val="bullet"/>
      <w:lvlText w:val=""/>
      <w:lvlJc w:val="left"/>
      <w:pPr>
        <w:tabs>
          <w:tab w:val="num" w:pos="3600"/>
        </w:tabs>
        <w:ind w:left="3600" w:hanging="360"/>
      </w:pPr>
      <w:rPr>
        <w:rFonts w:ascii="Wingdings" w:hAnsi="Wingdings" w:hint="default"/>
      </w:rPr>
    </w:lvl>
    <w:lvl w:ilvl="5" w:tplc="AB903D42" w:tentative="1">
      <w:start w:val="1"/>
      <w:numFmt w:val="bullet"/>
      <w:lvlText w:val=""/>
      <w:lvlJc w:val="left"/>
      <w:pPr>
        <w:tabs>
          <w:tab w:val="num" w:pos="4320"/>
        </w:tabs>
        <w:ind w:left="4320" w:hanging="360"/>
      </w:pPr>
      <w:rPr>
        <w:rFonts w:ascii="Wingdings" w:hAnsi="Wingdings" w:hint="default"/>
      </w:rPr>
    </w:lvl>
    <w:lvl w:ilvl="6" w:tplc="7D12A24E" w:tentative="1">
      <w:start w:val="1"/>
      <w:numFmt w:val="bullet"/>
      <w:lvlText w:val=""/>
      <w:lvlJc w:val="left"/>
      <w:pPr>
        <w:tabs>
          <w:tab w:val="num" w:pos="5040"/>
        </w:tabs>
        <w:ind w:left="5040" w:hanging="360"/>
      </w:pPr>
      <w:rPr>
        <w:rFonts w:ascii="Wingdings" w:hAnsi="Wingdings" w:hint="default"/>
      </w:rPr>
    </w:lvl>
    <w:lvl w:ilvl="7" w:tplc="0C00D618" w:tentative="1">
      <w:start w:val="1"/>
      <w:numFmt w:val="bullet"/>
      <w:lvlText w:val=""/>
      <w:lvlJc w:val="left"/>
      <w:pPr>
        <w:tabs>
          <w:tab w:val="num" w:pos="5760"/>
        </w:tabs>
        <w:ind w:left="5760" w:hanging="360"/>
      </w:pPr>
      <w:rPr>
        <w:rFonts w:ascii="Wingdings" w:hAnsi="Wingdings" w:hint="default"/>
      </w:rPr>
    </w:lvl>
    <w:lvl w:ilvl="8" w:tplc="ED36EB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406C4"/>
    <w:multiLevelType w:val="hybridMultilevel"/>
    <w:tmpl w:val="8FC4C83E"/>
    <w:lvl w:ilvl="0" w:tplc="9ECC6A56">
      <w:start w:val="1"/>
      <w:numFmt w:val="bullet"/>
      <w:lvlText w:val=""/>
      <w:lvlJc w:val="left"/>
      <w:pPr>
        <w:tabs>
          <w:tab w:val="num" w:pos="720"/>
        </w:tabs>
        <w:ind w:left="720" w:hanging="360"/>
      </w:pPr>
      <w:rPr>
        <w:rFonts w:ascii="Symbol" w:hAnsi="Symbol" w:hint="default"/>
      </w:rPr>
    </w:lvl>
    <w:lvl w:ilvl="1" w:tplc="034E081E" w:tentative="1">
      <w:start w:val="1"/>
      <w:numFmt w:val="bullet"/>
      <w:lvlText w:val=""/>
      <w:lvlJc w:val="left"/>
      <w:pPr>
        <w:tabs>
          <w:tab w:val="num" w:pos="1440"/>
        </w:tabs>
        <w:ind w:left="1440" w:hanging="360"/>
      </w:pPr>
      <w:rPr>
        <w:rFonts w:ascii="Symbol" w:hAnsi="Symbol" w:hint="default"/>
      </w:rPr>
    </w:lvl>
    <w:lvl w:ilvl="2" w:tplc="DA966276" w:tentative="1">
      <w:start w:val="1"/>
      <w:numFmt w:val="bullet"/>
      <w:lvlText w:val=""/>
      <w:lvlJc w:val="left"/>
      <w:pPr>
        <w:tabs>
          <w:tab w:val="num" w:pos="2160"/>
        </w:tabs>
        <w:ind w:left="2160" w:hanging="360"/>
      </w:pPr>
      <w:rPr>
        <w:rFonts w:ascii="Symbol" w:hAnsi="Symbol" w:hint="default"/>
      </w:rPr>
    </w:lvl>
    <w:lvl w:ilvl="3" w:tplc="B948B72E" w:tentative="1">
      <w:start w:val="1"/>
      <w:numFmt w:val="bullet"/>
      <w:lvlText w:val=""/>
      <w:lvlJc w:val="left"/>
      <w:pPr>
        <w:tabs>
          <w:tab w:val="num" w:pos="2880"/>
        </w:tabs>
        <w:ind w:left="2880" w:hanging="360"/>
      </w:pPr>
      <w:rPr>
        <w:rFonts w:ascii="Symbol" w:hAnsi="Symbol" w:hint="default"/>
      </w:rPr>
    </w:lvl>
    <w:lvl w:ilvl="4" w:tplc="D7DE04F8" w:tentative="1">
      <w:start w:val="1"/>
      <w:numFmt w:val="bullet"/>
      <w:lvlText w:val=""/>
      <w:lvlJc w:val="left"/>
      <w:pPr>
        <w:tabs>
          <w:tab w:val="num" w:pos="3600"/>
        </w:tabs>
        <w:ind w:left="3600" w:hanging="360"/>
      </w:pPr>
      <w:rPr>
        <w:rFonts w:ascii="Symbol" w:hAnsi="Symbol" w:hint="default"/>
      </w:rPr>
    </w:lvl>
    <w:lvl w:ilvl="5" w:tplc="FFF4EEC4" w:tentative="1">
      <w:start w:val="1"/>
      <w:numFmt w:val="bullet"/>
      <w:lvlText w:val=""/>
      <w:lvlJc w:val="left"/>
      <w:pPr>
        <w:tabs>
          <w:tab w:val="num" w:pos="4320"/>
        </w:tabs>
        <w:ind w:left="4320" w:hanging="360"/>
      </w:pPr>
      <w:rPr>
        <w:rFonts w:ascii="Symbol" w:hAnsi="Symbol" w:hint="default"/>
      </w:rPr>
    </w:lvl>
    <w:lvl w:ilvl="6" w:tplc="96F8377C" w:tentative="1">
      <w:start w:val="1"/>
      <w:numFmt w:val="bullet"/>
      <w:lvlText w:val=""/>
      <w:lvlJc w:val="left"/>
      <w:pPr>
        <w:tabs>
          <w:tab w:val="num" w:pos="5040"/>
        </w:tabs>
        <w:ind w:left="5040" w:hanging="360"/>
      </w:pPr>
      <w:rPr>
        <w:rFonts w:ascii="Symbol" w:hAnsi="Symbol" w:hint="default"/>
      </w:rPr>
    </w:lvl>
    <w:lvl w:ilvl="7" w:tplc="FEA0D1A8" w:tentative="1">
      <w:start w:val="1"/>
      <w:numFmt w:val="bullet"/>
      <w:lvlText w:val=""/>
      <w:lvlJc w:val="left"/>
      <w:pPr>
        <w:tabs>
          <w:tab w:val="num" w:pos="5760"/>
        </w:tabs>
        <w:ind w:left="5760" w:hanging="360"/>
      </w:pPr>
      <w:rPr>
        <w:rFonts w:ascii="Symbol" w:hAnsi="Symbol" w:hint="default"/>
      </w:rPr>
    </w:lvl>
    <w:lvl w:ilvl="8" w:tplc="AD06515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A2C5CD1"/>
    <w:multiLevelType w:val="hybridMultilevel"/>
    <w:tmpl w:val="44C0D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D3E32"/>
    <w:multiLevelType w:val="hybridMultilevel"/>
    <w:tmpl w:val="669492C0"/>
    <w:lvl w:ilvl="0" w:tplc="3482C346">
      <w:start w:val="1"/>
      <w:numFmt w:val="bullet"/>
      <w:lvlText w:val=""/>
      <w:lvlJc w:val="left"/>
      <w:pPr>
        <w:tabs>
          <w:tab w:val="num" w:pos="720"/>
        </w:tabs>
        <w:ind w:left="720" w:hanging="360"/>
      </w:pPr>
      <w:rPr>
        <w:rFonts w:ascii="Symbol" w:hAnsi="Symbol" w:hint="default"/>
      </w:rPr>
    </w:lvl>
    <w:lvl w:ilvl="1" w:tplc="EF0AEA6A" w:tentative="1">
      <w:start w:val="1"/>
      <w:numFmt w:val="bullet"/>
      <w:lvlText w:val=""/>
      <w:lvlJc w:val="left"/>
      <w:pPr>
        <w:tabs>
          <w:tab w:val="num" w:pos="1440"/>
        </w:tabs>
        <w:ind w:left="1440" w:hanging="360"/>
      </w:pPr>
      <w:rPr>
        <w:rFonts w:ascii="Symbol" w:hAnsi="Symbol" w:hint="default"/>
      </w:rPr>
    </w:lvl>
    <w:lvl w:ilvl="2" w:tplc="962C960A" w:tentative="1">
      <w:start w:val="1"/>
      <w:numFmt w:val="bullet"/>
      <w:lvlText w:val=""/>
      <w:lvlJc w:val="left"/>
      <w:pPr>
        <w:tabs>
          <w:tab w:val="num" w:pos="2160"/>
        </w:tabs>
        <w:ind w:left="2160" w:hanging="360"/>
      </w:pPr>
      <w:rPr>
        <w:rFonts w:ascii="Symbol" w:hAnsi="Symbol" w:hint="default"/>
      </w:rPr>
    </w:lvl>
    <w:lvl w:ilvl="3" w:tplc="9BE07640" w:tentative="1">
      <w:start w:val="1"/>
      <w:numFmt w:val="bullet"/>
      <w:lvlText w:val=""/>
      <w:lvlJc w:val="left"/>
      <w:pPr>
        <w:tabs>
          <w:tab w:val="num" w:pos="2880"/>
        </w:tabs>
        <w:ind w:left="2880" w:hanging="360"/>
      </w:pPr>
      <w:rPr>
        <w:rFonts w:ascii="Symbol" w:hAnsi="Symbol" w:hint="default"/>
      </w:rPr>
    </w:lvl>
    <w:lvl w:ilvl="4" w:tplc="E9EEE3CE" w:tentative="1">
      <w:start w:val="1"/>
      <w:numFmt w:val="bullet"/>
      <w:lvlText w:val=""/>
      <w:lvlJc w:val="left"/>
      <w:pPr>
        <w:tabs>
          <w:tab w:val="num" w:pos="3600"/>
        </w:tabs>
        <w:ind w:left="3600" w:hanging="360"/>
      </w:pPr>
      <w:rPr>
        <w:rFonts w:ascii="Symbol" w:hAnsi="Symbol" w:hint="default"/>
      </w:rPr>
    </w:lvl>
    <w:lvl w:ilvl="5" w:tplc="D09ECAB0" w:tentative="1">
      <w:start w:val="1"/>
      <w:numFmt w:val="bullet"/>
      <w:lvlText w:val=""/>
      <w:lvlJc w:val="left"/>
      <w:pPr>
        <w:tabs>
          <w:tab w:val="num" w:pos="4320"/>
        </w:tabs>
        <w:ind w:left="4320" w:hanging="360"/>
      </w:pPr>
      <w:rPr>
        <w:rFonts w:ascii="Symbol" w:hAnsi="Symbol" w:hint="default"/>
      </w:rPr>
    </w:lvl>
    <w:lvl w:ilvl="6" w:tplc="78AE49BE" w:tentative="1">
      <w:start w:val="1"/>
      <w:numFmt w:val="bullet"/>
      <w:lvlText w:val=""/>
      <w:lvlJc w:val="left"/>
      <w:pPr>
        <w:tabs>
          <w:tab w:val="num" w:pos="5040"/>
        </w:tabs>
        <w:ind w:left="5040" w:hanging="360"/>
      </w:pPr>
      <w:rPr>
        <w:rFonts w:ascii="Symbol" w:hAnsi="Symbol" w:hint="default"/>
      </w:rPr>
    </w:lvl>
    <w:lvl w:ilvl="7" w:tplc="52CA958A" w:tentative="1">
      <w:start w:val="1"/>
      <w:numFmt w:val="bullet"/>
      <w:lvlText w:val=""/>
      <w:lvlJc w:val="left"/>
      <w:pPr>
        <w:tabs>
          <w:tab w:val="num" w:pos="5760"/>
        </w:tabs>
        <w:ind w:left="5760" w:hanging="360"/>
      </w:pPr>
      <w:rPr>
        <w:rFonts w:ascii="Symbol" w:hAnsi="Symbol" w:hint="default"/>
      </w:rPr>
    </w:lvl>
    <w:lvl w:ilvl="8" w:tplc="710A1C0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6916AFF"/>
    <w:multiLevelType w:val="hybridMultilevel"/>
    <w:tmpl w:val="0D5C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42449"/>
    <w:multiLevelType w:val="hybridMultilevel"/>
    <w:tmpl w:val="8DB4C32E"/>
    <w:lvl w:ilvl="0" w:tplc="322AE99C">
      <w:start w:val="1"/>
      <w:numFmt w:val="bullet"/>
      <w:lvlText w:val=""/>
      <w:lvlJc w:val="left"/>
      <w:pPr>
        <w:tabs>
          <w:tab w:val="num" w:pos="720"/>
        </w:tabs>
        <w:ind w:left="720" w:hanging="360"/>
      </w:pPr>
      <w:rPr>
        <w:rFonts w:ascii="Wingdings" w:hAnsi="Wingdings" w:hint="default"/>
      </w:rPr>
    </w:lvl>
    <w:lvl w:ilvl="1" w:tplc="C6EE41C4" w:tentative="1">
      <w:start w:val="1"/>
      <w:numFmt w:val="bullet"/>
      <w:lvlText w:val=""/>
      <w:lvlJc w:val="left"/>
      <w:pPr>
        <w:tabs>
          <w:tab w:val="num" w:pos="1440"/>
        </w:tabs>
        <w:ind w:left="1440" w:hanging="360"/>
      </w:pPr>
      <w:rPr>
        <w:rFonts w:ascii="Wingdings" w:hAnsi="Wingdings" w:hint="default"/>
      </w:rPr>
    </w:lvl>
    <w:lvl w:ilvl="2" w:tplc="7C8A3680" w:tentative="1">
      <w:start w:val="1"/>
      <w:numFmt w:val="bullet"/>
      <w:lvlText w:val=""/>
      <w:lvlJc w:val="left"/>
      <w:pPr>
        <w:tabs>
          <w:tab w:val="num" w:pos="2160"/>
        </w:tabs>
        <w:ind w:left="2160" w:hanging="360"/>
      </w:pPr>
      <w:rPr>
        <w:rFonts w:ascii="Wingdings" w:hAnsi="Wingdings" w:hint="default"/>
      </w:rPr>
    </w:lvl>
    <w:lvl w:ilvl="3" w:tplc="3C1C7E7A" w:tentative="1">
      <w:start w:val="1"/>
      <w:numFmt w:val="bullet"/>
      <w:lvlText w:val=""/>
      <w:lvlJc w:val="left"/>
      <w:pPr>
        <w:tabs>
          <w:tab w:val="num" w:pos="2880"/>
        </w:tabs>
        <w:ind w:left="2880" w:hanging="360"/>
      </w:pPr>
      <w:rPr>
        <w:rFonts w:ascii="Wingdings" w:hAnsi="Wingdings" w:hint="default"/>
      </w:rPr>
    </w:lvl>
    <w:lvl w:ilvl="4" w:tplc="7F44C610" w:tentative="1">
      <w:start w:val="1"/>
      <w:numFmt w:val="bullet"/>
      <w:lvlText w:val=""/>
      <w:lvlJc w:val="left"/>
      <w:pPr>
        <w:tabs>
          <w:tab w:val="num" w:pos="3600"/>
        </w:tabs>
        <w:ind w:left="3600" w:hanging="360"/>
      </w:pPr>
      <w:rPr>
        <w:rFonts w:ascii="Wingdings" w:hAnsi="Wingdings" w:hint="default"/>
      </w:rPr>
    </w:lvl>
    <w:lvl w:ilvl="5" w:tplc="0B38DAD0" w:tentative="1">
      <w:start w:val="1"/>
      <w:numFmt w:val="bullet"/>
      <w:lvlText w:val=""/>
      <w:lvlJc w:val="left"/>
      <w:pPr>
        <w:tabs>
          <w:tab w:val="num" w:pos="4320"/>
        </w:tabs>
        <w:ind w:left="4320" w:hanging="360"/>
      </w:pPr>
      <w:rPr>
        <w:rFonts w:ascii="Wingdings" w:hAnsi="Wingdings" w:hint="default"/>
      </w:rPr>
    </w:lvl>
    <w:lvl w:ilvl="6" w:tplc="0C047878" w:tentative="1">
      <w:start w:val="1"/>
      <w:numFmt w:val="bullet"/>
      <w:lvlText w:val=""/>
      <w:lvlJc w:val="left"/>
      <w:pPr>
        <w:tabs>
          <w:tab w:val="num" w:pos="5040"/>
        </w:tabs>
        <w:ind w:left="5040" w:hanging="360"/>
      </w:pPr>
      <w:rPr>
        <w:rFonts w:ascii="Wingdings" w:hAnsi="Wingdings" w:hint="default"/>
      </w:rPr>
    </w:lvl>
    <w:lvl w:ilvl="7" w:tplc="1A464266" w:tentative="1">
      <w:start w:val="1"/>
      <w:numFmt w:val="bullet"/>
      <w:lvlText w:val=""/>
      <w:lvlJc w:val="left"/>
      <w:pPr>
        <w:tabs>
          <w:tab w:val="num" w:pos="5760"/>
        </w:tabs>
        <w:ind w:left="5760" w:hanging="360"/>
      </w:pPr>
      <w:rPr>
        <w:rFonts w:ascii="Wingdings" w:hAnsi="Wingdings" w:hint="default"/>
      </w:rPr>
    </w:lvl>
    <w:lvl w:ilvl="8" w:tplc="ACC243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4C4FD8"/>
    <w:multiLevelType w:val="hybridMultilevel"/>
    <w:tmpl w:val="9C26FF70"/>
    <w:lvl w:ilvl="0" w:tplc="EFF659E8">
      <w:start w:val="1"/>
      <w:numFmt w:val="bullet"/>
      <w:lvlText w:val=""/>
      <w:lvlJc w:val="left"/>
      <w:pPr>
        <w:tabs>
          <w:tab w:val="num" w:pos="720"/>
        </w:tabs>
        <w:ind w:left="720" w:hanging="360"/>
      </w:pPr>
      <w:rPr>
        <w:rFonts w:ascii="Symbol" w:hAnsi="Symbol" w:hint="default"/>
      </w:rPr>
    </w:lvl>
    <w:lvl w:ilvl="1" w:tplc="7C043F76" w:tentative="1">
      <w:start w:val="1"/>
      <w:numFmt w:val="bullet"/>
      <w:lvlText w:val=""/>
      <w:lvlJc w:val="left"/>
      <w:pPr>
        <w:tabs>
          <w:tab w:val="num" w:pos="1440"/>
        </w:tabs>
        <w:ind w:left="1440" w:hanging="360"/>
      </w:pPr>
      <w:rPr>
        <w:rFonts w:ascii="Symbol" w:hAnsi="Symbol" w:hint="default"/>
      </w:rPr>
    </w:lvl>
    <w:lvl w:ilvl="2" w:tplc="DB76D57C" w:tentative="1">
      <w:start w:val="1"/>
      <w:numFmt w:val="bullet"/>
      <w:lvlText w:val=""/>
      <w:lvlJc w:val="left"/>
      <w:pPr>
        <w:tabs>
          <w:tab w:val="num" w:pos="2160"/>
        </w:tabs>
        <w:ind w:left="2160" w:hanging="360"/>
      </w:pPr>
      <w:rPr>
        <w:rFonts w:ascii="Symbol" w:hAnsi="Symbol" w:hint="default"/>
      </w:rPr>
    </w:lvl>
    <w:lvl w:ilvl="3" w:tplc="90B4E73A" w:tentative="1">
      <w:start w:val="1"/>
      <w:numFmt w:val="bullet"/>
      <w:lvlText w:val=""/>
      <w:lvlJc w:val="left"/>
      <w:pPr>
        <w:tabs>
          <w:tab w:val="num" w:pos="2880"/>
        </w:tabs>
        <w:ind w:left="2880" w:hanging="360"/>
      </w:pPr>
      <w:rPr>
        <w:rFonts w:ascii="Symbol" w:hAnsi="Symbol" w:hint="default"/>
      </w:rPr>
    </w:lvl>
    <w:lvl w:ilvl="4" w:tplc="1E645288" w:tentative="1">
      <w:start w:val="1"/>
      <w:numFmt w:val="bullet"/>
      <w:lvlText w:val=""/>
      <w:lvlJc w:val="left"/>
      <w:pPr>
        <w:tabs>
          <w:tab w:val="num" w:pos="3600"/>
        </w:tabs>
        <w:ind w:left="3600" w:hanging="360"/>
      </w:pPr>
      <w:rPr>
        <w:rFonts w:ascii="Symbol" w:hAnsi="Symbol" w:hint="default"/>
      </w:rPr>
    </w:lvl>
    <w:lvl w:ilvl="5" w:tplc="C11277A2" w:tentative="1">
      <w:start w:val="1"/>
      <w:numFmt w:val="bullet"/>
      <w:lvlText w:val=""/>
      <w:lvlJc w:val="left"/>
      <w:pPr>
        <w:tabs>
          <w:tab w:val="num" w:pos="4320"/>
        </w:tabs>
        <w:ind w:left="4320" w:hanging="360"/>
      </w:pPr>
      <w:rPr>
        <w:rFonts w:ascii="Symbol" w:hAnsi="Symbol" w:hint="default"/>
      </w:rPr>
    </w:lvl>
    <w:lvl w:ilvl="6" w:tplc="E20C9C70" w:tentative="1">
      <w:start w:val="1"/>
      <w:numFmt w:val="bullet"/>
      <w:lvlText w:val=""/>
      <w:lvlJc w:val="left"/>
      <w:pPr>
        <w:tabs>
          <w:tab w:val="num" w:pos="5040"/>
        </w:tabs>
        <w:ind w:left="5040" w:hanging="360"/>
      </w:pPr>
      <w:rPr>
        <w:rFonts w:ascii="Symbol" w:hAnsi="Symbol" w:hint="default"/>
      </w:rPr>
    </w:lvl>
    <w:lvl w:ilvl="7" w:tplc="E03044C8" w:tentative="1">
      <w:start w:val="1"/>
      <w:numFmt w:val="bullet"/>
      <w:lvlText w:val=""/>
      <w:lvlJc w:val="left"/>
      <w:pPr>
        <w:tabs>
          <w:tab w:val="num" w:pos="5760"/>
        </w:tabs>
        <w:ind w:left="5760" w:hanging="360"/>
      </w:pPr>
      <w:rPr>
        <w:rFonts w:ascii="Symbol" w:hAnsi="Symbol" w:hint="default"/>
      </w:rPr>
    </w:lvl>
    <w:lvl w:ilvl="8" w:tplc="254E826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0D340ED"/>
    <w:multiLevelType w:val="hybridMultilevel"/>
    <w:tmpl w:val="5F68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E784F"/>
    <w:multiLevelType w:val="hybridMultilevel"/>
    <w:tmpl w:val="A1F02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D012D"/>
    <w:multiLevelType w:val="hybridMultilevel"/>
    <w:tmpl w:val="5666DB22"/>
    <w:lvl w:ilvl="0" w:tplc="FCD05A9A">
      <w:start w:val="3"/>
      <w:numFmt w:val="bullet"/>
      <w:lvlText w:val=""/>
      <w:lvlPicBulletId w:val="0"/>
      <w:lvlJc w:val="left"/>
      <w:pPr>
        <w:ind w:left="720" w:hanging="360"/>
      </w:pPr>
      <w:rPr>
        <w:rFonts w:ascii="Symbol" w:eastAsia="Calibri" w:hAnsi="Symbo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D22417"/>
    <w:multiLevelType w:val="hybridMultilevel"/>
    <w:tmpl w:val="79B8E54A"/>
    <w:lvl w:ilvl="0" w:tplc="E24C1322">
      <w:start w:val="1"/>
      <w:numFmt w:val="bullet"/>
      <w:lvlText w:val=""/>
      <w:lvlJc w:val="left"/>
      <w:pPr>
        <w:tabs>
          <w:tab w:val="num" w:pos="720"/>
        </w:tabs>
        <w:ind w:left="720" w:hanging="360"/>
      </w:pPr>
      <w:rPr>
        <w:rFonts w:ascii="Wingdings" w:hAnsi="Wingdings" w:hint="default"/>
      </w:rPr>
    </w:lvl>
    <w:lvl w:ilvl="1" w:tplc="4D623FFA" w:tentative="1">
      <w:start w:val="1"/>
      <w:numFmt w:val="bullet"/>
      <w:lvlText w:val=""/>
      <w:lvlJc w:val="left"/>
      <w:pPr>
        <w:tabs>
          <w:tab w:val="num" w:pos="1440"/>
        </w:tabs>
        <w:ind w:left="1440" w:hanging="360"/>
      </w:pPr>
      <w:rPr>
        <w:rFonts w:ascii="Wingdings" w:hAnsi="Wingdings" w:hint="default"/>
      </w:rPr>
    </w:lvl>
    <w:lvl w:ilvl="2" w:tplc="C5B0A66E" w:tentative="1">
      <w:start w:val="1"/>
      <w:numFmt w:val="bullet"/>
      <w:lvlText w:val=""/>
      <w:lvlJc w:val="left"/>
      <w:pPr>
        <w:tabs>
          <w:tab w:val="num" w:pos="2160"/>
        </w:tabs>
        <w:ind w:left="2160" w:hanging="360"/>
      </w:pPr>
      <w:rPr>
        <w:rFonts w:ascii="Wingdings" w:hAnsi="Wingdings" w:hint="default"/>
      </w:rPr>
    </w:lvl>
    <w:lvl w:ilvl="3" w:tplc="5BEA96B2" w:tentative="1">
      <w:start w:val="1"/>
      <w:numFmt w:val="bullet"/>
      <w:lvlText w:val=""/>
      <w:lvlJc w:val="left"/>
      <w:pPr>
        <w:tabs>
          <w:tab w:val="num" w:pos="2880"/>
        </w:tabs>
        <w:ind w:left="2880" w:hanging="360"/>
      </w:pPr>
      <w:rPr>
        <w:rFonts w:ascii="Wingdings" w:hAnsi="Wingdings" w:hint="default"/>
      </w:rPr>
    </w:lvl>
    <w:lvl w:ilvl="4" w:tplc="B7AE0F72" w:tentative="1">
      <w:start w:val="1"/>
      <w:numFmt w:val="bullet"/>
      <w:lvlText w:val=""/>
      <w:lvlJc w:val="left"/>
      <w:pPr>
        <w:tabs>
          <w:tab w:val="num" w:pos="3600"/>
        </w:tabs>
        <w:ind w:left="3600" w:hanging="360"/>
      </w:pPr>
      <w:rPr>
        <w:rFonts w:ascii="Wingdings" w:hAnsi="Wingdings" w:hint="default"/>
      </w:rPr>
    </w:lvl>
    <w:lvl w:ilvl="5" w:tplc="E2EE827A" w:tentative="1">
      <w:start w:val="1"/>
      <w:numFmt w:val="bullet"/>
      <w:lvlText w:val=""/>
      <w:lvlJc w:val="left"/>
      <w:pPr>
        <w:tabs>
          <w:tab w:val="num" w:pos="4320"/>
        </w:tabs>
        <w:ind w:left="4320" w:hanging="360"/>
      </w:pPr>
      <w:rPr>
        <w:rFonts w:ascii="Wingdings" w:hAnsi="Wingdings" w:hint="default"/>
      </w:rPr>
    </w:lvl>
    <w:lvl w:ilvl="6" w:tplc="ED70A9F2" w:tentative="1">
      <w:start w:val="1"/>
      <w:numFmt w:val="bullet"/>
      <w:lvlText w:val=""/>
      <w:lvlJc w:val="left"/>
      <w:pPr>
        <w:tabs>
          <w:tab w:val="num" w:pos="5040"/>
        </w:tabs>
        <w:ind w:left="5040" w:hanging="360"/>
      </w:pPr>
      <w:rPr>
        <w:rFonts w:ascii="Wingdings" w:hAnsi="Wingdings" w:hint="default"/>
      </w:rPr>
    </w:lvl>
    <w:lvl w:ilvl="7" w:tplc="3CAAB26E" w:tentative="1">
      <w:start w:val="1"/>
      <w:numFmt w:val="bullet"/>
      <w:lvlText w:val=""/>
      <w:lvlJc w:val="left"/>
      <w:pPr>
        <w:tabs>
          <w:tab w:val="num" w:pos="5760"/>
        </w:tabs>
        <w:ind w:left="5760" w:hanging="360"/>
      </w:pPr>
      <w:rPr>
        <w:rFonts w:ascii="Wingdings" w:hAnsi="Wingdings" w:hint="default"/>
      </w:rPr>
    </w:lvl>
    <w:lvl w:ilvl="8" w:tplc="9F863F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901FC"/>
    <w:multiLevelType w:val="hybridMultilevel"/>
    <w:tmpl w:val="7C680D44"/>
    <w:lvl w:ilvl="0" w:tplc="36ACD13A">
      <w:start w:val="1"/>
      <w:numFmt w:val="bullet"/>
      <w:lvlText w:val="•"/>
      <w:lvlJc w:val="left"/>
      <w:pPr>
        <w:tabs>
          <w:tab w:val="num" w:pos="720"/>
        </w:tabs>
        <w:ind w:left="720" w:hanging="360"/>
      </w:pPr>
      <w:rPr>
        <w:rFonts w:ascii="Arial" w:hAnsi="Arial" w:hint="default"/>
      </w:rPr>
    </w:lvl>
    <w:lvl w:ilvl="1" w:tplc="18DC12A0" w:tentative="1">
      <w:start w:val="1"/>
      <w:numFmt w:val="bullet"/>
      <w:lvlText w:val="•"/>
      <w:lvlJc w:val="left"/>
      <w:pPr>
        <w:tabs>
          <w:tab w:val="num" w:pos="1440"/>
        </w:tabs>
        <w:ind w:left="1440" w:hanging="360"/>
      </w:pPr>
      <w:rPr>
        <w:rFonts w:ascii="Arial" w:hAnsi="Arial" w:hint="default"/>
      </w:rPr>
    </w:lvl>
    <w:lvl w:ilvl="2" w:tplc="FFEEE094" w:tentative="1">
      <w:start w:val="1"/>
      <w:numFmt w:val="bullet"/>
      <w:lvlText w:val="•"/>
      <w:lvlJc w:val="left"/>
      <w:pPr>
        <w:tabs>
          <w:tab w:val="num" w:pos="2160"/>
        </w:tabs>
        <w:ind w:left="2160" w:hanging="360"/>
      </w:pPr>
      <w:rPr>
        <w:rFonts w:ascii="Arial" w:hAnsi="Arial" w:hint="default"/>
      </w:rPr>
    </w:lvl>
    <w:lvl w:ilvl="3" w:tplc="1F2C363C" w:tentative="1">
      <w:start w:val="1"/>
      <w:numFmt w:val="bullet"/>
      <w:lvlText w:val="•"/>
      <w:lvlJc w:val="left"/>
      <w:pPr>
        <w:tabs>
          <w:tab w:val="num" w:pos="2880"/>
        </w:tabs>
        <w:ind w:left="2880" w:hanging="360"/>
      </w:pPr>
      <w:rPr>
        <w:rFonts w:ascii="Arial" w:hAnsi="Arial" w:hint="default"/>
      </w:rPr>
    </w:lvl>
    <w:lvl w:ilvl="4" w:tplc="FDA2DAA6" w:tentative="1">
      <w:start w:val="1"/>
      <w:numFmt w:val="bullet"/>
      <w:lvlText w:val="•"/>
      <w:lvlJc w:val="left"/>
      <w:pPr>
        <w:tabs>
          <w:tab w:val="num" w:pos="3600"/>
        </w:tabs>
        <w:ind w:left="3600" w:hanging="360"/>
      </w:pPr>
      <w:rPr>
        <w:rFonts w:ascii="Arial" w:hAnsi="Arial" w:hint="default"/>
      </w:rPr>
    </w:lvl>
    <w:lvl w:ilvl="5" w:tplc="BAC6EEA4" w:tentative="1">
      <w:start w:val="1"/>
      <w:numFmt w:val="bullet"/>
      <w:lvlText w:val="•"/>
      <w:lvlJc w:val="left"/>
      <w:pPr>
        <w:tabs>
          <w:tab w:val="num" w:pos="4320"/>
        </w:tabs>
        <w:ind w:left="4320" w:hanging="360"/>
      </w:pPr>
      <w:rPr>
        <w:rFonts w:ascii="Arial" w:hAnsi="Arial" w:hint="default"/>
      </w:rPr>
    </w:lvl>
    <w:lvl w:ilvl="6" w:tplc="A04C2690" w:tentative="1">
      <w:start w:val="1"/>
      <w:numFmt w:val="bullet"/>
      <w:lvlText w:val="•"/>
      <w:lvlJc w:val="left"/>
      <w:pPr>
        <w:tabs>
          <w:tab w:val="num" w:pos="5040"/>
        </w:tabs>
        <w:ind w:left="5040" w:hanging="360"/>
      </w:pPr>
      <w:rPr>
        <w:rFonts w:ascii="Arial" w:hAnsi="Arial" w:hint="default"/>
      </w:rPr>
    </w:lvl>
    <w:lvl w:ilvl="7" w:tplc="A44EF18A" w:tentative="1">
      <w:start w:val="1"/>
      <w:numFmt w:val="bullet"/>
      <w:lvlText w:val="•"/>
      <w:lvlJc w:val="left"/>
      <w:pPr>
        <w:tabs>
          <w:tab w:val="num" w:pos="5760"/>
        </w:tabs>
        <w:ind w:left="5760" w:hanging="360"/>
      </w:pPr>
      <w:rPr>
        <w:rFonts w:ascii="Arial" w:hAnsi="Arial" w:hint="default"/>
      </w:rPr>
    </w:lvl>
    <w:lvl w:ilvl="8" w:tplc="C52239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EF334B"/>
    <w:multiLevelType w:val="hybridMultilevel"/>
    <w:tmpl w:val="0138357C"/>
    <w:lvl w:ilvl="0" w:tplc="536EFFD6">
      <w:start w:val="1"/>
      <w:numFmt w:val="bullet"/>
      <w:lvlText w:val=""/>
      <w:lvlJc w:val="left"/>
      <w:pPr>
        <w:tabs>
          <w:tab w:val="num" w:pos="720"/>
        </w:tabs>
        <w:ind w:left="720" w:hanging="360"/>
      </w:pPr>
      <w:rPr>
        <w:rFonts w:ascii="Wingdings" w:hAnsi="Wingdings" w:hint="default"/>
      </w:rPr>
    </w:lvl>
    <w:lvl w:ilvl="1" w:tplc="6214F5FA" w:tentative="1">
      <w:start w:val="1"/>
      <w:numFmt w:val="bullet"/>
      <w:lvlText w:val=""/>
      <w:lvlJc w:val="left"/>
      <w:pPr>
        <w:tabs>
          <w:tab w:val="num" w:pos="1440"/>
        </w:tabs>
        <w:ind w:left="1440" w:hanging="360"/>
      </w:pPr>
      <w:rPr>
        <w:rFonts w:ascii="Wingdings" w:hAnsi="Wingdings" w:hint="default"/>
      </w:rPr>
    </w:lvl>
    <w:lvl w:ilvl="2" w:tplc="076C3B90" w:tentative="1">
      <w:start w:val="1"/>
      <w:numFmt w:val="bullet"/>
      <w:lvlText w:val=""/>
      <w:lvlJc w:val="left"/>
      <w:pPr>
        <w:tabs>
          <w:tab w:val="num" w:pos="2160"/>
        </w:tabs>
        <w:ind w:left="2160" w:hanging="360"/>
      </w:pPr>
      <w:rPr>
        <w:rFonts w:ascii="Wingdings" w:hAnsi="Wingdings" w:hint="default"/>
      </w:rPr>
    </w:lvl>
    <w:lvl w:ilvl="3" w:tplc="76447584" w:tentative="1">
      <w:start w:val="1"/>
      <w:numFmt w:val="bullet"/>
      <w:lvlText w:val=""/>
      <w:lvlJc w:val="left"/>
      <w:pPr>
        <w:tabs>
          <w:tab w:val="num" w:pos="2880"/>
        </w:tabs>
        <w:ind w:left="2880" w:hanging="360"/>
      </w:pPr>
      <w:rPr>
        <w:rFonts w:ascii="Wingdings" w:hAnsi="Wingdings" w:hint="default"/>
      </w:rPr>
    </w:lvl>
    <w:lvl w:ilvl="4" w:tplc="E7BA6E2C" w:tentative="1">
      <w:start w:val="1"/>
      <w:numFmt w:val="bullet"/>
      <w:lvlText w:val=""/>
      <w:lvlJc w:val="left"/>
      <w:pPr>
        <w:tabs>
          <w:tab w:val="num" w:pos="3600"/>
        </w:tabs>
        <w:ind w:left="3600" w:hanging="360"/>
      </w:pPr>
      <w:rPr>
        <w:rFonts w:ascii="Wingdings" w:hAnsi="Wingdings" w:hint="default"/>
      </w:rPr>
    </w:lvl>
    <w:lvl w:ilvl="5" w:tplc="F52072B2" w:tentative="1">
      <w:start w:val="1"/>
      <w:numFmt w:val="bullet"/>
      <w:lvlText w:val=""/>
      <w:lvlJc w:val="left"/>
      <w:pPr>
        <w:tabs>
          <w:tab w:val="num" w:pos="4320"/>
        </w:tabs>
        <w:ind w:left="4320" w:hanging="360"/>
      </w:pPr>
      <w:rPr>
        <w:rFonts w:ascii="Wingdings" w:hAnsi="Wingdings" w:hint="default"/>
      </w:rPr>
    </w:lvl>
    <w:lvl w:ilvl="6" w:tplc="9B1E77EA" w:tentative="1">
      <w:start w:val="1"/>
      <w:numFmt w:val="bullet"/>
      <w:lvlText w:val=""/>
      <w:lvlJc w:val="left"/>
      <w:pPr>
        <w:tabs>
          <w:tab w:val="num" w:pos="5040"/>
        </w:tabs>
        <w:ind w:left="5040" w:hanging="360"/>
      </w:pPr>
      <w:rPr>
        <w:rFonts w:ascii="Wingdings" w:hAnsi="Wingdings" w:hint="default"/>
      </w:rPr>
    </w:lvl>
    <w:lvl w:ilvl="7" w:tplc="A854373C" w:tentative="1">
      <w:start w:val="1"/>
      <w:numFmt w:val="bullet"/>
      <w:lvlText w:val=""/>
      <w:lvlJc w:val="left"/>
      <w:pPr>
        <w:tabs>
          <w:tab w:val="num" w:pos="5760"/>
        </w:tabs>
        <w:ind w:left="5760" w:hanging="360"/>
      </w:pPr>
      <w:rPr>
        <w:rFonts w:ascii="Wingdings" w:hAnsi="Wingdings" w:hint="default"/>
      </w:rPr>
    </w:lvl>
    <w:lvl w:ilvl="8" w:tplc="81622D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D047E7"/>
    <w:multiLevelType w:val="hybridMultilevel"/>
    <w:tmpl w:val="D7209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B63D6"/>
    <w:multiLevelType w:val="hybridMultilevel"/>
    <w:tmpl w:val="8F0A13C8"/>
    <w:lvl w:ilvl="0" w:tplc="32A6705C">
      <w:start w:val="1"/>
      <w:numFmt w:val="bullet"/>
      <w:lvlText w:val=""/>
      <w:lvlJc w:val="left"/>
      <w:pPr>
        <w:tabs>
          <w:tab w:val="num" w:pos="720"/>
        </w:tabs>
        <w:ind w:left="720" w:hanging="360"/>
      </w:pPr>
      <w:rPr>
        <w:rFonts w:ascii="Symbol" w:hAnsi="Symbol" w:hint="default"/>
      </w:rPr>
    </w:lvl>
    <w:lvl w:ilvl="1" w:tplc="E390A3D4" w:tentative="1">
      <w:start w:val="1"/>
      <w:numFmt w:val="bullet"/>
      <w:lvlText w:val=""/>
      <w:lvlJc w:val="left"/>
      <w:pPr>
        <w:tabs>
          <w:tab w:val="num" w:pos="1440"/>
        </w:tabs>
        <w:ind w:left="1440" w:hanging="360"/>
      </w:pPr>
      <w:rPr>
        <w:rFonts w:ascii="Symbol" w:hAnsi="Symbol" w:hint="default"/>
      </w:rPr>
    </w:lvl>
    <w:lvl w:ilvl="2" w:tplc="8BCEDF4E" w:tentative="1">
      <w:start w:val="1"/>
      <w:numFmt w:val="bullet"/>
      <w:lvlText w:val=""/>
      <w:lvlJc w:val="left"/>
      <w:pPr>
        <w:tabs>
          <w:tab w:val="num" w:pos="2160"/>
        </w:tabs>
        <w:ind w:left="2160" w:hanging="360"/>
      </w:pPr>
      <w:rPr>
        <w:rFonts w:ascii="Symbol" w:hAnsi="Symbol" w:hint="default"/>
      </w:rPr>
    </w:lvl>
    <w:lvl w:ilvl="3" w:tplc="6F0213AE" w:tentative="1">
      <w:start w:val="1"/>
      <w:numFmt w:val="bullet"/>
      <w:lvlText w:val=""/>
      <w:lvlJc w:val="left"/>
      <w:pPr>
        <w:tabs>
          <w:tab w:val="num" w:pos="2880"/>
        </w:tabs>
        <w:ind w:left="2880" w:hanging="360"/>
      </w:pPr>
      <w:rPr>
        <w:rFonts w:ascii="Symbol" w:hAnsi="Symbol" w:hint="default"/>
      </w:rPr>
    </w:lvl>
    <w:lvl w:ilvl="4" w:tplc="73CE2030" w:tentative="1">
      <w:start w:val="1"/>
      <w:numFmt w:val="bullet"/>
      <w:lvlText w:val=""/>
      <w:lvlJc w:val="left"/>
      <w:pPr>
        <w:tabs>
          <w:tab w:val="num" w:pos="3600"/>
        </w:tabs>
        <w:ind w:left="3600" w:hanging="360"/>
      </w:pPr>
      <w:rPr>
        <w:rFonts w:ascii="Symbol" w:hAnsi="Symbol" w:hint="default"/>
      </w:rPr>
    </w:lvl>
    <w:lvl w:ilvl="5" w:tplc="20C6CEBE" w:tentative="1">
      <w:start w:val="1"/>
      <w:numFmt w:val="bullet"/>
      <w:lvlText w:val=""/>
      <w:lvlJc w:val="left"/>
      <w:pPr>
        <w:tabs>
          <w:tab w:val="num" w:pos="4320"/>
        </w:tabs>
        <w:ind w:left="4320" w:hanging="360"/>
      </w:pPr>
      <w:rPr>
        <w:rFonts w:ascii="Symbol" w:hAnsi="Symbol" w:hint="default"/>
      </w:rPr>
    </w:lvl>
    <w:lvl w:ilvl="6" w:tplc="0F00F2FE" w:tentative="1">
      <w:start w:val="1"/>
      <w:numFmt w:val="bullet"/>
      <w:lvlText w:val=""/>
      <w:lvlJc w:val="left"/>
      <w:pPr>
        <w:tabs>
          <w:tab w:val="num" w:pos="5040"/>
        </w:tabs>
        <w:ind w:left="5040" w:hanging="360"/>
      </w:pPr>
      <w:rPr>
        <w:rFonts w:ascii="Symbol" w:hAnsi="Symbol" w:hint="default"/>
      </w:rPr>
    </w:lvl>
    <w:lvl w:ilvl="7" w:tplc="8D3811A0" w:tentative="1">
      <w:start w:val="1"/>
      <w:numFmt w:val="bullet"/>
      <w:lvlText w:val=""/>
      <w:lvlJc w:val="left"/>
      <w:pPr>
        <w:tabs>
          <w:tab w:val="num" w:pos="5760"/>
        </w:tabs>
        <w:ind w:left="5760" w:hanging="360"/>
      </w:pPr>
      <w:rPr>
        <w:rFonts w:ascii="Symbol" w:hAnsi="Symbol" w:hint="default"/>
      </w:rPr>
    </w:lvl>
    <w:lvl w:ilvl="8" w:tplc="9F40FE1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0BD2B56"/>
    <w:multiLevelType w:val="hybridMultilevel"/>
    <w:tmpl w:val="171E40BC"/>
    <w:lvl w:ilvl="0" w:tplc="FCD05A9A">
      <w:start w:val="3"/>
      <w:numFmt w:val="bullet"/>
      <w:lvlText w:val=""/>
      <w:lvlPicBulletId w:val="0"/>
      <w:lvlJc w:val="left"/>
      <w:pPr>
        <w:ind w:left="1440" w:hanging="360"/>
      </w:pPr>
      <w:rPr>
        <w:rFonts w:ascii="Symbol" w:eastAsia="Calibri" w:hAnsi="Symbol" w:cs="Aria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A941BA8"/>
    <w:multiLevelType w:val="hybridMultilevel"/>
    <w:tmpl w:val="ED50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93F0F"/>
    <w:multiLevelType w:val="hybridMultilevel"/>
    <w:tmpl w:val="D542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22A6D"/>
    <w:multiLevelType w:val="hybridMultilevel"/>
    <w:tmpl w:val="8C82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82944"/>
    <w:multiLevelType w:val="hybridMultilevel"/>
    <w:tmpl w:val="AA4C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20D69"/>
    <w:multiLevelType w:val="hybridMultilevel"/>
    <w:tmpl w:val="8C38E3F6"/>
    <w:lvl w:ilvl="0" w:tplc="FCD05A9A">
      <w:start w:val="3"/>
      <w:numFmt w:val="bullet"/>
      <w:lvlText w:val=""/>
      <w:lvlPicBulletId w:val="0"/>
      <w:lvlJc w:val="left"/>
      <w:pPr>
        <w:ind w:left="1440" w:hanging="360"/>
      </w:pPr>
      <w:rPr>
        <w:rFonts w:ascii="Symbol" w:eastAsia="Calibri" w:hAnsi="Symbol" w:cs="Aria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06C2F6A"/>
    <w:multiLevelType w:val="hybridMultilevel"/>
    <w:tmpl w:val="8244F098"/>
    <w:lvl w:ilvl="0" w:tplc="7F1CC93C">
      <w:start w:val="1"/>
      <w:numFmt w:val="bullet"/>
      <w:lvlText w:val="•"/>
      <w:lvlJc w:val="left"/>
      <w:pPr>
        <w:tabs>
          <w:tab w:val="num" w:pos="720"/>
        </w:tabs>
        <w:ind w:left="720" w:hanging="360"/>
      </w:pPr>
      <w:rPr>
        <w:rFonts w:ascii="Arial" w:hAnsi="Arial" w:hint="default"/>
      </w:rPr>
    </w:lvl>
    <w:lvl w:ilvl="1" w:tplc="ADD43CB8" w:tentative="1">
      <w:start w:val="1"/>
      <w:numFmt w:val="bullet"/>
      <w:lvlText w:val="•"/>
      <w:lvlJc w:val="left"/>
      <w:pPr>
        <w:tabs>
          <w:tab w:val="num" w:pos="1440"/>
        </w:tabs>
        <w:ind w:left="1440" w:hanging="360"/>
      </w:pPr>
      <w:rPr>
        <w:rFonts w:ascii="Arial" w:hAnsi="Arial" w:hint="default"/>
      </w:rPr>
    </w:lvl>
    <w:lvl w:ilvl="2" w:tplc="EE26BE2A" w:tentative="1">
      <w:start w:val="1"/>
      <w:numFmt w:val="bullet"/>
      <w:lvlText w:val="•"/>
      <w:lvlJc w:val="left"/>
      <w:pPr>
        <w:tabs>
          <w:tab w:val="num" w:pos="2160"/>
        </w:tabs>
        <w:ind w:left="2160" w:hanging="360"/>
      </w:pPr>
      <w:rPr>
        <w:rFonts w:ascii="Arial" w:hAnsi="Arial" w:hint="default"/>
      </w:rPr>
    </w:lvl>
    <w:lvl w:ilvl="3" w:tplc="068C865E" w:tentative="1">
      <w:start w:val="1"/>
      <w:numFmt w:val="bullet"/>
      <w:lvlText w:val="•"/>
      <w:lvlJc w:val="left"/>
      <w:pPr>
        <w:tabs>
          <w:tab w:val="num" w:pos="2880"/>
        </w:tabs>
        <w:ind w:left="2880" w:hanging="360"/>
      </w:pPr>
      <w:rPr>
        <w:rFonts w:ascii="Arial" w:hAnsi="Arial" w:hint="default"/>
      </w:rPr>
    </w:lvl>
    <w:lvl w:ilvl="4" w:tplc="35869DBC" w:tentative="1">
      <w:start w:val="1"/>
      <w:numFmt w:val="bullet"/>
      <w:lvlText w:val="•"/>
      <w:lvlJc w:val="left"/>
      <w:pPr>
        <w:tabs>
          <w:tab w:val="num" w:pos="3600"/>
        </w:tabs>
        <w:ind w:left="3600" w:hanging="360"/>
      </w:pPr>
      <w:rPr>
        <w:rFonts w:ascii="Arial" w:hAnsi="Arial" w:hint="default"/>
      </w:rPr>
    </w:lvl>
    <w:lvl w:ilvl="5" w:tplc="C554D0E2" w:tentative="1">
      <w:start w:val="1"/>
      <w:numFmt w:val="bullet"/>
      <w:lvlText w:val="•"/>
      <w:lvlJc w:val="left"/>
      <w:pPr>
        <w:tabs>
          <w:tab w:val="num" w:pos="4320"/>
        </w:tabs>
        <w:ind w:left="4320" w:hanging="360"/>
      </w:pPr>
      <w:rPr>
        <w:rFonts w:ascii="Arial" w:hAnsi="Arial" w:hint="default"/>
      </w:rPr>
    </w:lvl>
    <w:lvl w:ilvl="6" w:tplc="EE0E4134" w:tentative="1">
      <w:start w:val="1"/>
      <w:numFmt w:val="bullet"/>
      <w:lvlText w:val="•"/>
      <w:lvlJc w:val="left"/>
      <w:pPr>
        <w:tabs>
          <w:tab w:val="num" w:pos="5040"/>
        </w:tabs>
        <w:ind w:left="5040" w:hanging="360"/>
      </w:pPr>
      <w:rPr>
        <w:rFonts w:ascii="Arial" w:hAnsi="Arial" w:hint="default"/>
      </w:rPr>
    </w:lvl>
    <w:lvl w:ilvl="7" w:tplc="CD1E6F76" w:tentative="1">
      <w:start w:val="1"/>
      <w:numFmt w:val="bullet"/>
      <w:lvlText w:val="•"/>
      <w:lvlJc w:val="left"/>
      <w:pPr>
        <w:tabs>
          <w:tab w:val="num" w:pos="5760"/>
        </w:tabs>
        <w:ind w:left="5760" w:hanging="360"/>
      </w:pPr>
      <w:rPr>
        <w:rFonts w:ascii="Arial" w:hAnsi="Arial" w:hint="default"/>
      </w:rPr>
    </w:lvl>
    <w:lvl w:ilvl="8" w:tplc="92FC695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6F321B3"/>
    <w:multiLevelType w:val="hybridMultilevel"/>
    <w:tmpl w:val="BB228B02"/>
    <w:lvl w:ilvl="0" w:tplc="FCD05A9A">
      <w:start w:val="3"/>
      <w:numFmt w:val="bullet"/>
      <w:lvlText w:val=""/>
      <w:lvlPicBulletId w:val="0"/>
      <w:lvlJc w:val="left"/>
      <w:pPr>
        <w:ind w:left="1455" w:hanging="360"/>
      </w:pPr>
      <w:rPr>
        <w:rFonts w:ascii="Symbol" w:eastAsia="Calibri" w:hAnsi="Symbol" w:cs="Arial" w:hint="default"/>
        <w:color w:val="auto"/>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num w:numId="1">
    <w:abstractNumId w:val="6"/>
  </w:num>
  <w:num w:numId="2">
    <w:abstractNumId w:val="7"/>
  </w:num>
  <w:num w:numId="3">
    <w:abstractNumId w:val="13"/>
  </w:num>
  <w:num w:numId="4">
    <w:abstractNumId w:val="1"/>
  </w:num>
  <w:num w:numId="5">
    <w:abstractNumId w:val="11"/>
  </w:num>
  <w:num w:numId="6">
    <w:abstractNumId w:val="19"/>
  </w:num>
  <w:num w:numId="7">
    <w:abstractNumId w:val="2"/>
  </w:num>
  <w:num w:numId="8">
    <w:abstractNumId w:val="15"/>
  </w:num>
  <w:num w:numId="9">
    <w:abstractNumId w:val="4"/>
  </w:num>
  <w:num w:numId="10">
    <w:abstractNumId w:val="12"/>
  </w:num>
  <w:num w:numId="11">
    <w:abstractNumId w:val="22"/>
  </w:num>
  <w:num w:numId="12">
    <w:abstractNumId w:val="0"/>
  </w:num>
  <w:num w:numId="13">
    <w:abstractNumId w:val="5"/>
  </w:num>
  <w:num w:numId="14">
    <w:abstractNumId w:val="14"/>
  </w:num>
  <w:num w:numId="15">
    <w:abstractNumId w:val="3"/>
  </w:num>
  <w:num w:numId="16">
    <w:abstractNumId w:val="21"/>
  </w:num>
  <w:num w:numId="17">
    <w:abstractNumId w:val="23"/>
  </w:num>
  <w:num w:numId="18">
    <w:abstractNumId w:val="16"/>
  </w:num>
  <w:num w:numId="19">
    <w:abstractNumId w:val="10"/>
  </w:num>
  <w:num w:numId="20">
    <w:abstractNumId w:val="18"/>
  </w:num>
  <w:num w:numId="21">
    <w:abstractNumId w:val="8"/>
  </w:num>
  <w:num w:numId="22">
    <w:abstractNumId w:val="20"/>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04"/>
    <w:rsid w:val="000816B0"/>
    <w:rsid w:val="000973F1"/>
    <w:rsid w:val="000A1835"/>
    <w:rsid w:val="000F60E4"/>
    <w:rsid w:val="002458D8"/>
    <w:rsid w:val="004B261B"/>
    <w:rsid w:val="00500F9E"/>
    <w:rsid w:val="005127A1"/>
    <w:rsid w:val="00561F80"/>
    <w:rsid w:val="00577769"/>
    <w:rsid w:val="00626C2A"/>
    <w:rsid w:val="00665A99"/>
    <w:rsid w:val="00673EE0"/>
    <w:rsid w:val="006A59C9"/>
    <w:rsid w:val="00710A55"/>
    <w:rsid w:val="00711404"/>
    <w:rsid w:val="007828EB"/>
    <w:rsid w:val="00793665"/>
    <w:rsid w:val="007B246B"/>
    <w:rsid w:val="00841EA2"/>
    <w:rsid w:val="00853986"/>
    <w:rsid w:val="0088636E"/>
    <w:rsid w:val="008A12BC"/>
    <w:rsid w:val="008C588B"/>
    <w:rsid w:val="008F22EB"/>
    <w:rsid w:val="008F2B14"/>
    <w:rsid w:val="00947E05"/>
    <w:rsid w:val="00957E88"/>
    <w:rsid w:val="009A1C25"/>
    <w:rsid w:val="00A5597E"/>
    <w:rsid w:val="00AF4BEB"/>
    <w:rsid w:val="00AF4EE3"/>
    <w:rsid w:val="00BC5246"/>
    <w:rsid w:val="00C344DA"/>
    <w:rsid w:val="00C75942"/>
    <w:rsid w:val="00CB0D2C"/>
    <w:rsid w:val="00E2702D"/>
    <w:rsid w:val="00E94C06"/>
    <w:rsid w:val="00EE214C"/>
    <w:rsid w:val="00EE706B"/>
    <w:rsid w:val="00F50C5A"/>
    <w:rsid w:val="00FF7E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7A61"/>
  <w15:chartTrackingRefBased/>
  <w15:docId w15:val="{28937A2F-566D-41C7-9676-3B46EB87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46B"/>
    <w:pPr>
      <w:spacing w:after="200" w:line="276" w:lineRule="auto"/>
      <w:ind w:left="720"/>
      <w:contextualSpacing/>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6823">
      <w:bodyDiv w:val="1"/>
      <w:marLeft w:val="0"/>
      <w:marRight w:val="0"/>
      <w:marTop w:val="0"/>
      <w:marBottom w:val="0"/>
      <w:divBdr>
        <w:top w:val="none" w:sz="0" w:space="0" w:color="auto"/>
        <w:left w:val="none" w:sz="0" w:space="0" w:color="auto"/>
        <w:bottom w:val="none" w:sz="0" w:space="0" w:color="auto"/>
        <w:right w:val="none" w:sz="0" w:space="0" w:color="auto"/>
      </w:divBdr>
      <w:divsChild>
        <w:div w:id="1576554278">
          <w:marLeft w:val="0"/>
          <w:marRight w:val="547"/>
          <w:marTop w:val="0"/>
          <w:marBottom w:val="0"/>
          <w:divBdr>
            <w:top w:val="none" w:sz="0" w:space="0" w:color="auto"/>
            <w:left w:val="none" w:sz="0" w:space="0" w:color="auto"/>
            <w:bottom w:val="none" w:sz="0" w:space="0" w:color="auto"/>
            <w:right w:val="none" w:sz="0" w:space="0" w:color="auto"/>
          </w:divBdr>
        </w:div>
        <w:div w:id="1602033673">
          <w:marLeft w:val="0"/>
          <w:marRight w:val="547"/>
          <w:marTop w:val="0"/>
          <w:marBottom w:val="0"/>
          <w:divBdr>
            <w:top w:val="none" w:sz="0" w:space="0" w:color="auto"/>
            <w:left w:val="none" w:sz="0" w:space="0" w:color="auto"/>
            <w:bottom w:val="none" w:sz="0" w:space="0" w:color="auto"/>
            <w:right w:val="none" w:sz="0" w:space="0" w:color="auto"/>
          </w:divBdr>
        </w:div>
        <w:div w:id="1095326656">
          <w:marLeft w:val="0"/>
          <w:marRight w:val="547"/>
          <w:marTop w:val="0"/>
          <w:marBottom w:val="0"/>
          <w:divBdr>
            <w:top w:val="none" w:sz="0" w:space="0" w:color="auto"/>
            <w:left w:val="none" w:sz="0" w:space="0" w:color="auto"/>
            <w:bottom w:val="none" w:sz="0" w:space="0" w:color="auto"/>
            <w:right w:val="none" w:sz="0" w:space="0" w:color="auto"/>
          </w:divBdr>
        </w:div>
        <w:div w:id="764040218">
          <w:marLeft w:val="0"/>
          <w:marRight w:val="547"/>
          <w:marTop w:val="0"/>
          <w:marBottom w:val="0"/>
          <w:divBdr>
            <w:top w:val="none" w:sz="0" w:space="0" w:color="auto"/>
            <w:left w:val="none" w:sz="0" w:space="0" w:color="auto"/>
            <w:bottom w:val="none" w:sz="0" w:space="0" w:color="auto"/>
            <w:right w:val="none" w:sz="0" w:space="0" w:color="auto"/>
          </w:divBdr>
        </w:div>
      </w:divsChild>
    </w:div>
    <w:div w:id="181936266">
      <w:bodyDiv w:val="1"/>
      <w:marLeft w:val="0"/>
      <w:marRight w:val="0"/>
      <w:marTop w:val="0"/>
      <w:marBottom w:val="0"/>
      <w:divBdr>
        <w:top w:val="none" w:sz="0" w:space="0" w:color="auto"/>
        <w:left w:val="none" w:sz="0" w:space="0" w:color="auto"/>
        <w:bottom w:val="none" w:sz="0" w:space="0" w:color="auto"/>
        <w:right w:val="none" w:sz="0" w:space="0" w:color="auto"/>
      </w:divBdr>
    </w:div>
    <w:div w:id="241188255">
      <w:bodyDiv w:val="1"/>
      <w:marLeft w:val="0"/>
      <w:marRight w:val="0"/>
      <w:marTop w:val="0"/>
      <w:marBottom w:val="0"/>
      <w:divBdr>
        <w:top w:val="none" w:sz="0" w:space="0" w:color="auto"/>
        <w:left w:val="none" w:sz="0" w:space="0" w:color="auto"/>
        <w:bottom w:val="none" w:sz="0" w:space="0" w:color="auto"/>
        <w:right w:val="none" w:sz="0" w:space="0" w:color="auto"/>
      </w:divBdr>
      <w:divsChild>
        <w:div w:id="1961181793">
          <w:marLeft w:val="0"/>
          <w:marRight w:val="446"/>
          <w:marTop w:val="0"/>
          <w:marBottom w:val="0"/>
          <w:divBdr>
            <w:top w:val="none" w:sz="0" w:space="0" w:color="auto"/>
            <w:left w:val="none" w:sz="0" w:space="0" w:color="auto"/>
            <w:bottom w:val="none" w:sz="0" w:space="0" w:color="auto"/>
            <w:right w:val="none" w:sz="0" w:space="0" w:color="auto"/>
          </w:divBdr>
        </w:div>
        <w:div w:id="722293331">
          <w:marLeft w:val="0"/>
          <w:marRight w:val="446"/>
          <w:marTop w:val="0"/>
          <w:marBottom w:val="0"/>
          <w:divBdr>
            <w:top w:val="none" w:sz="0" w:space="0" w:color="auto"/>
            <w:left w:val="none" w:sz="0" w:space="0" w:color="auto"/>
            <w:bottom w:val="none" w:sz="0" w:space="0" w:color="auto"/>
            <w:right w:val="none" w:sz="0" w:space="0" w:color="auto"/>
          </w:divBdr>
        </w:div>
        <w:div w:id="1088967708">
          <w:marLeft w:val="0"/>
          <w:marRight w:val="446"/>
          <w:marTop w:val="0"/>
          <w:marBottom w:val="0"/>
          <w:divBdr>
            <w:top w:val="none" w:sz="0" w:space="0" w:color="auto"/>
            <w:left w:val="none" w:sz="0" w:space="0" w:color="auto"/>
            <w:bottom w:val="none" w:sz="0" w:space="0" w:color="auto"/>
            <w:right w:val="none" w:sz="0" w:space="0" w:color="auto"/>
          </w:divBdr>
        </w:div>
        <w:div w:id="1931158103">
          <w:marLeft w:val="0"/>
          <w:marRight w:val="446"/>
          <w:marTop w:val="0"/>
          <w:marBottom w:val="0"/>
          <w:divBdr>
            <w:top w:val="none" w:sz="0" w:space="0" w:color="auto"/>
            <w:left w:val="none" w:sz="0" w:space="0" w:color="auto"/>
            <w:bottom w:val="none" w:sz="0" w:space="0" w:color="auto"/>
            <w:right w:val="none" w:sz="0" w:space="0" w:color="auto"/>
          </w:divBdr>
        </w:div>
        <w:div w:id="2062292269">
          <w:marLeft w:val="0"/>
          <w:marRight w:val="446"/>
          <w:marTop w:val="0"/>
          <w:marBottom w:val="0"/>
          <w:divBdr>
            <w:top w:val="none" w:sz="0" w:space="0" w:color="auto"/>
            <w:left w:val="none" w:sz="0" w:space="0" w:color="auto"/>
            <w:bottom w:val="none" w:sz="0" w:space="0" w:color="auto"/>
            <w:right w:val="none" w:sz="0" w:space="0" w:color="auto"/>
          </w:divBdr>
        </w:div>
        <w:div w:id="42024582">
          <w:marLeft w:val="0"/>
          <w:marRight w:val="446"/>
          <w:marTop w:val="0"/>
          <w:marBottom w:val="0"/>
          <w:divBdr>
            <w:top w:val="none" w:sz="0" w:space="0" w:color="auto"/>
            <w:left w:val="none" w:sz="0" w:space="0" w:color="auto"/>
            <w:bottom w:val="none" w:sz="0" w:space="0" w:color="auto"/>
            <w:right w:val="none" w:sz="0" w:space="0" w:color="auto"/>
          </w:divBdr>
        </w:div>
        <w:div w:id="1637376612">
          <w:marLeft w:val="0"/>
          <w:marRight w:val="446"/>
          <w:marTop w:val="0"/>
          <w:marBottom w:val="0"/>
          <w:divBdr>
            <w:top w:val="none" w:sz="0" w:space="0" w:color="auto"/>
            <w:left w:val="none" w:sz="0" w:space="0" w:color="auto"/>
            <w:bottom w:val="none" w:sz="0" w:space="0" w:color="auto"/>
            <w:right w:val="none" w:sz="0" w:space="0" w:color="auto"/>
          </w:divBdr>
        </w:div>
        <w:div w:id="1847669358">
          <w:marLeft w:val="0"/>
          <w:marRight w:val="446"/>
          <w:marTop w:val="0"/>
          <w:marBottom w:val="0"/>
          <w:divBdr>
            <w:top w:val="none" w:sz="0" w:space="0" w:color="auto"/>
            <w:left w:val="none" w:sz="0" w:space="0" w:color="auto"/>
            <w:bottom w:val="none" w:sz="0" w:space="0" w:color="auto"/>
            <w:right w:val="none" w:sz="0" w:space="0" w:color="auto"/>
          </w:divBdr>
        </w:div>
        <w:div w:id="39256631">
          <w:marLeft w:val="0"/>
          <w:marRight w:val="446"/>
          <w:marTop w:val="0"/>
          <w:marBottom w:val="0"/>
          <w:divBdr>
            <w:top w:val="none" w:sz="0" w:space="0" w:color="auto"/>
            <w:left w:val="none" w:sz="0" w:space="0" w:color="auto"/>
            <w:bottom w:val="none" w:sz="0" w:space="0" w:color="auto"/>
            <w:right w:val="none" w:sz="0" w:space="0" w:color="auto"/>
          </w:divBdr>
        </w:div>
      </w:divsChild>
    </w:div>
    <w:div w:id="939337360">
      <w:bodyDiv w:val="1"/>
      <w:marLeft w:val="0"/>
      <w:marRight w:val="0"/>
      <w:marTop w:val="0"/>
      <w:marBottom w:val="0"/>
      <w:divBdr>
        <w:top w:val="none" w:sz="0" w:space="0" w:color="auto"/>
        <w:left w:val="none" w:sz="0" w:space="0" w:color="auto"/>
        <w:bottom w:val="none" w:sz="0" w:space="0" w:color="auto"/>
        <w:right w:val="none" w:sz="0" w:space="0" w:color="auto"/>
      </w:divBdr>
      <w:divsChild>
        <w:div w:id="1338385028">
          <w:marLeft w:val="0"/>
          <w:marRight w:val="446"/>
          <w:marTop w:val="0"/>
          <w:marBottom w:val="200"/>
          <w:divBdr>
            <w:top w:val="none" w:sz="0" w:space="0" w:color="auto"/>
            <w:left w:val="none" w:sz="0" w:space="0" w:color="auto"/>
            <w:bottom w:val="none" w:sz="0" w:space="0" w:color="auto"/>
            <w:right w:val="none" w:sz="0" w:space="0" w:color="auto"/>
          </w:divBdr>
        </w:div>
        <w:div w:id="1144354693">
          <w:marLeft w:val="0"/>
          <w:marRight w:val="446"/>
          <w:marTop w:val="0"/>
          <w:marBottom w:val="200"/>
          <w:divBdr>
            <w:top w:val="none" w:sz="0" w:space="0" w:color="auto"/>
            <w:left w:val="none" w:sz="0" w:space="0" w:color="auto"/>
            <w:bottom w:val="none" w:sz="0" w:space="0" w:color="auto"/>
            <w:right w:val="none" w:sz="0" w:space="0" w:color="auto"/>
          </w:divBdr>
        </w:div>
        <w:div w:id="846018471">
          <w:marLeft w:val="0"/>
          <w:marRight w:val="446"/>
          <w:marTop w:val="0"/>
          <w:marBottom w:val="200"/>
          <w:divBdr>
            <w:top w:val="none" w:sz="0" w:space="0" w:color="auto"/>
            <w:left w:val="none" w:sz="0" w:space="0" w:color="auto"/>
            <w:bottom w:val="none" w:sz="0" w:space="0" w:color="auto"/>
            <w:right w:val="none" w:sz="0" w:space="0" w:color="auto"/>
          </w:divBdr>
        </w:div>
        <w:div w:id="506949204">
          <w:marLeft w:val="0"/>
          <w:marRight w:val="446"/>
          <w:marTop w:val="0"/>
          <w:marBottom w:val="200"/>
          <w:divBdr>
            <w:top w:val="none" w:sz="0" w:space="0" w:color="auto"/>
            <w:left w:val="none" w:sz="0" w:space="0" w:color="auto"/>
            <w:bottom w:val="none" w:sz="0" w:space="0" w:color="auto"/>
            <w:right w:val="none" w:sz="0" w:space="0" w:color="auto"/>
          </w:divBdr>
        </w:div>
        <w:div w:id="566652722">
          <w:marLeft w:val="0"/>
          <w:marRight w:val="547"/>
          <w:marTop w:val="0"/>
          <w:marBottom w:val="0"/>
          <w:divBdr>
            <w:top w:val="none" w:sz="0" w:space="0" w:color="auto"/>
            <w:left w:val="none" w:sz="0" w:space="0" w:color="auto"/>
            <w:bottom w:val="none" w:sz="0" w:space="0" w:color="auto"/>
            <w:right w:val="none" w:sz="0" w:space="0" w:color="auto"/>
          </w:divBdr>
        </w:div>
        <w:div w:id="932670150">
          <w:marLeft w:val="0"/>
          <w:marRight w:val="547"/>
          <w:marTop w:val="0"/>
          <w:marBottom w:val="0"/>
          <w:divBdr>
            <w:top w:val="none" w:sz="0" w:space="0" w:color="auto"/>
            <w:left w:val="none" w:sz="0" w:space="0" w:color="auto"/>
            <w:bottom w:val="none" w:sz="0" w:space="0" w:color="auto"/>
            <w:right w:val="none" w:sz="0" w:space="0" w:color="auto"/>
          </w:divBdr>
        </w:div>
        <w:div w:id="1860655942">
          <w:marLeft w:val="0"/>
          <w:marRight w:val="547"/>
          <w:marTop w:val="0"/>
          <w:marBottom w:val="200"/>
          <w:divBdr>
            <w:top w:val="none" w:sz="0" w:space="0" w:color="auto"/>
            <w:left w:val="none" w:sz="0" w:space="0" w:color="auto"/>
            <w:bottom w:val="none" w:sz="0" w:space="0" w:color="auto"/>
            <w:right w:val="none" w:sz="0" w:space="0" w:color="auto"/>
          </w:divBdr>
        </w:div>
      </w:divsChild>
    </w:div>
    <w:div w:id="1200894906">
      <w:bodyDiv w:val="1"/>
      <w:marLeft w:val="0"/>
      <w:marRight w:val="0"/>
      <w:marTop w:val="0"/>
      <w:marBottom w:val="0"/>
      <w:divBdr>
        <w:top w:val="none" w:sz="0" w:space="0" w:color="auto"/>
        <w:left w:val="none" w:sz="0" w:space="0" w:color="auto"/>
        <w:bottom w:val="none" w:sz="0" w:space="0" w:color="auto"/>
        <w:right w:val="none" w:sz="0" w:space="0" w:color="auto"/>
      </w:divBdr>
      <w:divsChild>
        <w:div w:id="1362050222">
          <w:marLeft w:val="0"/>
          <w:marRight w:val="547"/>
          <w:marTop w:val="110"/>
          <w:marBottom w:val="0"/>
          <w:divBdr>
            <w:top w:val="none" w:sz="0" w:space="0" w:color="auto"/>
            <w:left w:val="none" w:sz="0" w:space="0" w:color="auto"/>
            <w:bottom w:val="none" w:sz="0" w:space="0" w:color="auto"/>
            <w:right w:val="none" w:sz="0" w:space="0" w:color="auto"/>
          </w:divBdr>
        </w:div>
        <w:div w:id="1806970906">
          <w:marLeft w:val="0"/>
          <w:marRight w:val="547"/>
          <w:marTop w:val="110"/>
          <w:marBottom w:val="0"/>
          <w:divBdr>
            <w:top w:val="none" w:sz="0" w:space="0" w:color="auto"/>
            <w:left w:val="none" w:sz="0" w:space="0" w:color="auto"/>
            <w:bottom w:val="none" w:sz="0" w:space="0" w:color="auto"/>
            <w:right w:val="none" w:sz="0" w:space="0" w:color="auto"/>
          </w:divBdr>
        </w:div>
        <w:div w:id="1436556020">
          <w:marLeft w:val="0"/>
          <w:marRight w:val="547"/>
          <w:marTop w:val="110"/>
          <w:marBottom w:val="0"/>
          <w:divBdr>
            <w:top w:val="none" w:sz="0" w:space="0" w:color="auto"/>
            <w:left w:val="none" w:sz="0" w:space="0" w:color="auto"/>
            <w:bottom w:val="none" w:sz="0" w:space="0" w:color="auto"/>
            <w:right w:val="none" w:sz="0" w:space="0" w:color="auto"/>
          </w:divBdr>
        </w:div>
        <w:div w:id="1246453435">
          <w:marLeft w:val="0"/>
          <w:marRight w:val="547"/>
          <w:marTop w:val="110"/>
          <w:marBottom w:val="0"/>
          <w:divBdr>
            <w:top w:val="none" w:sz="0" w:space="0" w:color="auto"/>
            <w:left w:val="none" w:sz="0" w:space="0" w:color="auto"/>
            <w:bottom w:val="none" w:sz="0" w:space="0" w:color="auto"/>
            <w:right w:val="none" w:sz="0" w:space="0" w:color="auto"/>
          </w:divBdr>
        </w:div>
        <w:div w:id="1410225086">
          <w:marLeft w:val="0"/>
          <w:marRight w:val="547"/>
          <w:marTop w:val="110"/>
          <w:marBottom w:val="0"/>
          <w:divBdr>
            <w:top w:val="none" w:sz="0" w:space="0" w:color="auto"/>
            <w:left w:val="none" w:sz="0" w:space="0" w:color="auto"/>
            <w:bottom w:val="none" w:sz="0" w:space="0" w:color="auto"/>
            <w:right w:val="none" w:sz="0" w:space="0" w:color="auto"/>
          </w:divBdr>
        </w:div>
      </w:divsChild>
    </w:div>
    <w:div w:id="1364819102">
      <w:bodyDiv w:val="1"/>
      <w:marLeft w:val="0"/>
      <w:marRight w:val="0"/>
      <w:marTop w:val="0"/>
      <w:marBottom w:val="0"/>
      <w:divBdr>
        <w:top w:val="none" w:sz="0" w:space="0" w:color="auto"/>
        <w:left w:val="none" w:sz="0" w:space="0" w:color="auto"/>
        <w:bottom w:val="none" w:sz="0" w:space="0" w:color="auto"/>
        <w:right w:val="none" w:sz="0" w:space="0" w:color="auto"/>
      </w:divBdr>
      <w:divsChild>
        <w:div w:id="1671062474">
          <w:marLeft w:val="0"/>
          <w:marRight w:val="547"/>
          <w:marTop w:val="0"/>
          <w:marBottom w:val="0"/>
          <w:divBdr>
            <w:top w:val="none" w:sz="0" w:space="0" w:color="auto"/>
            <w:left w:val="none" w:sz="0" w:space="0" w:color="auto"/>
            <w:bottom w:val="none" w:sz="0" w:space="0" w:color="auto"/>
            <w:right w:val="none" w:sz="0" w:space="0" w:color="auto"/>
          </w:divBdr>
        </w:div>
        <w:div w:id="233010507">
          <w:marLeft w:val="0"/>
          <w:marRight w:val="547"/>
          <w:marTop w:val="0"/>
          <w:marBottom w:val="0"/>
          <w:divBdr>
            <w:top w:val="none" w:sz="0" w:space="0" w:color="auto"/>
            <w:left w:val="none" w:sz="0" w:space="0" w:color="auto"/>
            <w:bottom w:val="none" w:sz="0" w:space="0" w:color="auto"/>
            <w:right w:val="none" w:sz="0" w:space="0" w:color="auto"/>
          </w:divBdr>
        </w:div>
        <w:div w:id="825974777">
          <w:marLeft w:val="0"/>
          <w:marRight w:val="547"/>
          <w:marTop w:val="0"/>
          <w:marBottom w:val="0"/>
          <w:divBdr>
            <w:top w:val="none" w:sz="0" w:space="0" w:color="auto"/>
            <w:left w:val="none" w:sz="0" w:space="0" w:color="auto"/>
            <w:bottom w:val="none" w:sz="0" w:space="0" w:color="auto"/>
            <w:right w:val="none" w:sz="0" w:space="0" w:color="auto"/>
          </w:divBdr>
        </w:div>
        <w:div w:id="874736154">
          <w:marLeft w:val="0"/>
          <w:marRight w:val="547"/>
          <w:marTop w:val="0"/>
          <w:marBottom w:val="0"/>
          <w:divBdr>
            <w:top w:val="none" w:sz="0" w:space="0" w:color="auto"/>
            <w:left w:val="none" w:sz="0" w:space="0" w:color="auto"/>
            <w:bottom w:val="none" w:sz="0" w:space="0" w:color="auto"/>
            <w:right w:val="none" w:sz="0" w:space="0" w:color="auto"/>
          </w:divBdr>
        </w:div>
        <w:div w:id="948581378">
          <w:marLeft w:val="0"/>
          <w:marRight w:val="547"/>
          <w:marTop w:val="0"/>
          <w:marBottom w:val="0"/>
          <w:divBdr>
            <w:top w:val="none" w:sz="0" w:space="0" w:color="auto"/>
            <w:left w:val="none" w:sz="0" w:space="0" w:color="auto"/>
            <w:bottom w:val="none" w:sz="0" w:space="0" w:color="auto"/>
            <w:right w:val="none" w:sz="0" w:space="0" w:color="auto"/>
          </w:divBdr>
        </w:div>
        <w:div w:id="1936088573">
          <w:marLeft w:val="0"/>
          <w:marRight w:val="547"/>
          <w:marTop w:val="0"/>
          <w:marBottom w:val="200"/>
          <w:divBdr>
            <w:top w:val="none" w:sz="0" w:space="0" w:color="auto"/>
            <w:left w:val="none" w:sz="0" w:space="0" w:color="auto"/>
            <w:bottom w:val="none" w:sz="0" w:space="0" w:color="auto"/>
            <w:right w:val="none" w:sz="0" w:space="0" w:color="auto"/>
          </w:divBdr>
        </w:div>
        <w:div w:id="1148090245">
          <w:marLeft w:val="0"/>
          <w:marRight w:val="547"/>
          <w:marTop w:val="0"/>
          <w:marBottom w:val="0"/>
          <w:divBdr>
            <w:top w:val="none" w:sz="0" w:space="0" w:color="auto"/>
            <w:left w:val="none" w:sz="0" w:space="0" w:color="auto"/>
            <w:bottom w:val="none" w:sz="0" w:space="0" w:color="auto"/>
            <w:right w:val="none" w:sz="0" w:space="0" w:color="auto"/>
          </w:divBdr>
        </w:div>
      </w:divsChild>
    </w:div>
    <w:div w:id="1750496638">
      <w:bodyDiv w:val="1"/>
      <w:marLeft w:val="0"/>
      <w:marRight w:val="0"/>
      <w:marTop w:val="0"/>
      <w:marBottom w:val="0"/>
      <w:divBdr>
        <w:top w:val="none" w:sz="0" w:space="0" w:color="auto"/>
        <w:left w:val="none" w:sz="0" w:space="0" w:color="auto"/>
        <w:bottom w:val="none" w:sz="0" w:space="0" w:color="auto"/>
        <w:right w:val="none" w:sz="0" w:space="0" w:color="auto"/>
      </w:divBdr>
      <w:divsChild>
        <w:div w:id="460194945">
          <w:marLeft w:val="0"/>
          <w:marRight w:val="432"/>
          <w:marTop w:val="115"/>
          <w:marBottom w:val="0"/>
          <w:divBdr>
            <w:top w:val="none" w:sz="0" w:space="0" w:color="auto"/>
            <w:left w:val="none" w:sz="0" w:space="0" w:color="auto"/>
            <w:bottom w:val="none" w:sz="0" w:space="0" w:color="auto"/>
            <w:right w:val="none" w:sz="0" w:space="0" w:color="auto"/>
          </w:divBdr>
        </w:div>
        <w:div w:id="514536629">
          <w:marLeft w:val="0"/>
          <w:marRight w:val="432"/>
          <w:marTop w:val="115"/>
          <w:marBottom w:val="0"/>
          <w:divBdr>
            <w:top w:val="none" w:sz="0" w:space="0" w:color="auto"/>
            <w:left w:val="none" w:sz="0" w:space="0" w:color="auto"/>
            <w:bottom w:val="none" w:sz="0" w:space="0" w:color="auto"/>
            <w:right w:val="none" w:sz="0" w:space="0" w:color="auto"/>
          </w:divBdr>
        </w:div>
        <w:div w:id="1679504956">
          <w:marLeft w:val="0"/>
          <w:marRight w:val="432"/>
          <w:marTop w:val="115"/>
          <w:marBottom w:val="0"/>
          <w:divBdr>
            <w:top w:val="none" w:sz="0" w:space="0" w:color="auto"/>
            <w:left w:val="none" w:sz="0" w:space="0" w:color="auto"/>
            <w:bottom w:val="none" w:sz="0" w:space="0" w:color="auto"/>
            <w:right w:val="none" w:sz="0" w:space="0" w:color="auto"/>
          </w:divBdr>
        </w:div>
        <w:div w:id="1405492626">
          <w:marLeft w:val="0"/>
          <w:marRight w:val="432"/>
          <w:marTop w:val="115"/>
          <w:marBottom w:val="0"/>
          <w:divBdr>
            <w:top w:val="none" w:sz="0" w:space="0" w:color="auto"/>
            <w:left w:val="none" w:sz="0" w:space="0" w:color="auto"/>
            <w:bottom w:val="none" w:sz="0" w:space="0" w:color="auto"/>
            <w:right w:val="none" w:sz="0" w:space="0" w:color="auto"/>
          </w:divBdr>
        </w:div>
      </w:divsChild>
    </w:div>
    <w:div w:id="19996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1758</Words>
  <Characters>8794</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SvetaW</dc:creator>
  <cp:keywords/>
  <dc:description/>
  <cp:lastModifiedBy>גבי חותם</cp:lastModifiedBy>
  <cp:revision>3</cp:revision>
  <dcterms:created xsi:type="dcterms:W3CDTF">2019-12-22T18:49:00Z</dcterms:created>
  <dcterms:modified xsi:type="dcterms:W3CDTF">2019-12-22T19:43:00Z</dcterms:modified>
</cp:coreProperties>
</file>